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C0063">
      <w:pPr>
        <w:rPr>
          <w:color w:val="auto"/>
        </w:rPr>
      </w:pPr>
    </w:p>
    <w:p w14:paraId="7E44D24D">
      <w:pPr>
        <w:rPr>
          <w:color w:val="auto"/>
        </w:rPr>
      </w:pPr>
    </w:p>
    <w:p w14:paraId="28C59BDC">
      <w:pPr>
        <w:autoSpaceDE w:val="0"/>
        <w:autoSpaceDN w:val="0"/>
        <w:adjustRightInd w:val="0"/>
        <w:rPr>
          <w:rFonts w:ascii="宋体" w:hAnsi="宋体"/>
          <w:color w:val="auto"/>
        </w:rPr>
      </w:pPr>
    </w:p>
    <w:p w14:paraId="7127B0FC">
      <w:pPr>
        <w:autoSpaceDE w:val="0"/>
        <w:autoSpaceDN w:val="0"/>
        <w:adjustRightInd w:val="0"/>
        <w:rPr>
          <w:rFonts w:ascii="宋体" w:hAnsi="宋体"/>
          <w:color w:val="auto"/>
        </w:rPr>
      </w:pPr>
    </w:p>
    <w:p w14:paraId="758531C7">
      <w:pPr>
        <w:autoSpaceDE w:val="0"/>
        <w:autoSpaceDN w:val="0"/>
        <w:adjustRightInd w:val="0"/>
        <w:rPr>
          <w:rFonts w:ascii="宋体" w:hAnsi="宋体"/>
          <w:color w:val="auto"/>
        </w:rPr>
      </w:pPr>
    </w:p>
    <w:p w14:paraId="63CD0E0B">
      <w:pPr>
        <w:autoSpaceDE w:val="0"/>
        <w:autoSpaceDN w:val="0"/>
        <w:adjustRightInd w:val="0"/>
        <w:jc w:val="center"/>
        <w:rPr>
          <w:rFonts w:ascii="宋体" w:hAnsi="宋体"/>
          <w:b/>
          <w:color w:val="auto"/>
          <w:sz w:val="84"/>
          <w:szCs w:val="84"/>
        </w:rPr>
      </w:pPr>
      <w:r>
        <w:rPr>
          <w:rFonts w:hint="eastAsia" w:ascii="宋体" w:hAnsi="宋体"/>
          <w:b/>
          <w:color w:val="auto"/>
          <w:sz w:val="84"/>
          <w:szCs w:val="84"/>
          <w:lang w:val="en-US" w:eastAsia="zh-CN"/>
        </w:rPr>
        <w:t>询</w:t>
      </w:r>
      <w:r>
        <w:rPr>
          <w:rFonts w:hint="eastAsia" w:ascii="宋体" w:hAnsi="宋体"/>
          <w:b/>
          <w:color w:val="auto"/>
          <w:sz w:val="84"/>
          <w:szCs w:val="84"/>
        </w:rPr>
        <w:t xml:space="preserve"> 价 文 件</w:t>
      </w:r>
    </w:p>
    <w:p w14:paraId="07D04E45">
      <w:pPr>
        <w:autoSpaceDE w:val="0"/>
        <w:autoSpaceDN w:val="0"/>
        <w:adjustRightInd w:val="0"/>
        <w:rPr>
          <w:rFonts w:ascii="宋体" w:hAnsi="宋体"/>
          <w:color w:val="auto"/>
          <w:szCs w:val="21"/>
        </w:rPr>
      </w:pPr>
    </w:p>
    <w:p w14:paraId="6F8FE8A7">
      <w:pPr>
        <w:autoSpaceDE w:val="0"/>
        <w:autoSpaceDN w:val="0"/>
        <w:adjustRightInd w:val="0"/>
        <w:rPr>
          <w:rFonts w:ascii="宋体" w:hAnsi="宋体"/>
          <w:color w:val="auto"/>
          <w:szCs w:val="21"/>
        </w:rPr>
      </w:pPr>
    </w:p>
    <w:p w14:paraId="41CB84FC">
      <w:pPr>
        <w:autoSpaceDE w:val="0"/>
        <w:autoSpaceDN w:val="0"/>
        <w:adjustRightInd w:val="0"/>
        <w:rPr>
          <w:rFonts w:ascii="宋体" w:hAnsi="宋体"/>
          <w:color w:val="auto"/>
          <w:szCs w:val="21"/>
        </w:rPr>
      </w:pPr>
    </w:p>
    <w:p w14:paraId="636E6FC4">
      <w:pPr>
        <w:autoSpaceDE w:val="0"/>
        <w:autoSpaceDN w:val="0"/>
        <w:adjustRightInd w:val="0"/>
        <w:rPr>
          <w:rFonts w:ascii="宋体" w:hAnsi="宋体"/>
          <w:color w:val="auto"/>
          <w:szCs w:val="21"/>
        </w:rPr>
      </w:pPr>
    </w:p>
    <w:p w14:paraId="1FDCDF67">
      <w:pPr>
        <w:pStyle w:val="2"/>
      </w:pPr>
    </w:p>
    <w:p w14:paraId="5BDE0171">
      <w:pPr>
        <w:autoSpaceDE w:val="0"/>
        <w:autoSpaceDN w:val="0"/>
        <w:adjustRightInd w:val="0"/>
        <w:rPr>
          <w:rFonts w:ascii="宋体" w:hAnsi="宋体"/>
          <w:color w:val="auto"/>
          <w:szCs w:val="21"/>
        </w:rPr>
      </w:pPr>
    </w:p>
    <w:p w14:paraId="40B3E637">
      <w:pPr>
        <w:tabs>
          <w:tab w:val="left" w:pos="7230"/>
        </w:tabs>
        <w:ind w:firstLine="1190" w:firstLineChars="395"/>
        <w:rPr>
          <w:rFonts w:hint="eastAsia" w:ascii="宋体" w:hAnsi="宋体"/>
          <w:b/>
          <w:bCs/>
          <w:color w:val="auto"/>
          <w:sz w:val="30"/>
          <w:szCs w:val="30"/>
        </w:rPr>
      </w:pPr>
      <w:r>
        <w:rPr>
          <w:rFonts w:hint="eastAsia" w:ascii="宋体" w:hAnsi="宋体"/>
          <w:b/>
          <w:bCs/>
          <w:color w:val="auto"/>
          <w:sz w:val="30"/>
          <w:szCs w:val="30"/>
        </w:rPr>
        <w:t>项目名称：</w:t>
      </w:r>
      <w:r>
        <w:rPr>
          <w:rFonts w:hint="eastAsia" w:ascii="宋体" w:hAnsi="宋体"/>
          <w:b/>
          <w:bCs/>
          <w:color w:val="auto"/>
          <w:sz w:val="30"/>
          <w:szCs w:val="30"/>
          <w:lang w:val="en-US" w:eastAsia="zh-CN"/>
        </w:rPr>
        <w:t>珞珈国际食堂餐桌椅采购项目</w:t>
      </w:r>
    </w:p>
    <w:p w14:paraId="62434F65">
      <w:pPr>
        <w:tabs>
          <w:tab w:val="left" w:pos="7230"/>
        </w:tabs>
        <w:ind w:firstLine="1190" w:firstLineChars="395"/>
        <w:rPr>
          <w:rFonts w:ascii="宋体" w:hAnsi="宋体"/>
          <w:b/>
          <w:bCs/>
          <w:color w:val="auto"/>
          <w:sz w:val="30"/>
          <w:szCs w:val="30"/>
        </w:rPr>
      </w:pPr>
    </w:p>
    <w:p w14:paraId="23CAD370">
      <w:pPr>
        <w:tabs>
          <w:tab w:val="left" w:pos="7230"/>
        </w:tabs>
        <w:ind w:firstLine="1190" w:firstLineChars="395"/>
        <w:rPr>
          <w:rFonts w:ascii="宋体" w:hAnsi="宋体"/>
          <w:b/>
          <w:bCs/>
          <w:color w:val="auto"/>
          <w:sz w:val="30"/>
          <w:szCs w:val="30"/>
          <w:u w:val="single"/>
        </w:rPr>
      </w:pPr>
    </w:p>
    <w:p w14:paraId="75B02E62">
      <w:pPr>
        <w:tabs>
          <w:tab w:val="left" w:pos="7230"/>
        </w:tabs>
        <w:ind w:firstLine="1190" w:firstLineChars="395"/>
        <w:rPr>
          <w:rFonts w:ascii="宋体" w:hAnsi="宋体"/>
          <w:b/>
          <w:bCs/>
          <w:color w:val="auto"/>
          <w:sz w:val="30"/>
          <w:szCs w:val="30"/>
          <w:u w:val="single"/>
        </w:rPr>
      </w:pPr>
    </w:p>
    <w:p w14:paraId="03866380">
      <w:pPr>
        <w:autoSpaceDE w:val="0"/>
        <w:autoSpaceDN w:val="0"/>
        <w:adjustRightInd w:val="0"/>
        <w:rPr>
          <w:rFonts w:ascii="宋体" w:hAnsi="宋体"/>
          <w:color w:val="auto"/>
          <w:szCs w:val="21"/>
        </w:rPr>
      </w:pPr>
    </w:p>
    <w:p w14:paraId="713EA9F5">
      <w:pPr>
        <w:autoSpaceDE w:val="0"/>
        <w:autoSpaceDN w:val="0"/>
        <w:adjustRightInd w:val="0"/>
        <w:rPr>
          <w:rFonts w:ascii="宋体" w:hAnsi="宋体"/>
          <w:color w:val="auto"/>
          <w:szCs w:val="21"/>
        </w:rPr>
      </w:pPr>
    </w:p>
    <w:p w14:paraId="2391DC41">
      <w:pPr>
        <w:autoSpaceDE w:val="0"/>
        <w:autoSpaceDN w:val="0"/>
        <w:adjustRightInd w:val="0"/>
        <w:rPr>
          <w:rFonts w:ascii="宋体" w:hAnsi="宋体"/>
          <w:color w:val="auto"/>
          <w:szCs w:val="21"/>
        </w:rPr>
      </w:pPr>
    </w:p>
    <w:p w14:paraId="08C467C3">
      <w:pPr>
        <w:autoSpaceDE w:val="0"/>
        <w:autoSpaceDN w:val="0"/>
        <w:adjustRightInd w:val="0"/>
        <w:rPr>
          <w:rFonts w:ascii="宋体" w:hAnsi="宋体"/>
          <w:color w:val="auto"/>
          <w:szCs w:val="21"/>
        </w:rPr>
      </w:pPr>
    </w:p>
    <w:p w14:paraId="505612B8">
      <w:pPr>
        <w:autoSpaceDE w:val="0"/>
        <w:autoSpaceDN w:val="0"/>
        <w:adjustRightInd w:val="0"/>
        <w:rPr>
          <w:rFonts w:ascii="宋体" w:hAnsi="宋体"/>
          <w:color w:val="auto"/>
          <w:szCs w:val="21"/>
        </w:rPr>
      </w:pPr>
    </w:p>
    <w:p w14:paraId="5A7241CF">
      <w:pPr>
        <w:autoSpaceDE w:val="0"/>
        <w:autoSpaceDN w:val="0"/>
        <w:adjustRightInd w:val="0"/>
        <w:rPr>
          <w:rFonts w:ascii="宋体" w:hAnsi="宋体"/>
          <w:color w:val="auto"/>
          <w:szCs w:val="21"/>
        </w:rPr>
      </w:pPr>
    </w:p>
    <w:p w14:paraId="4214CAF5">
      <w:pPr>
        <w:autoSpaceDE w:val="0"/>
        <w:autoSpaceDN w:val="0"/>
        <w:adjustRightInd w:val="0"/>
        <w:rPr>
          <w:rFonts w:ascii="宋体" w:hAnsi="宋体"/>
          <w:color w:val="auto"/>
          <w:szCs w:val="21"/>
        </w:rPr>
      </w:pPr>
    </w:p>
    <w:p w14:paraId="38328539">
      <w:pPr>
        <w:autoSpaceDE w:val="0"/>
        <w:autoSpaceDN w:val="0"/>
        <w:adjustRightInd w:val="0"/>
        <w:spacing w:line="360" w:lineRule="auto"/>
        <w:ind w:firstLine="1260" w:firstLineChars="450"/>
        <w:rPr>
          <w:rFonts w:ascii="宋体" w:hAnsi="宋体"/>
          <w:b/>
          <w:bCs/>
          <w:color w:val="auto"/>
          <w:sz w:val="32"/>
          <w:u w:val="single"/>
        </w:rPr>
      </w:pPr>
      <w:r>
        <w:rPr>
          <w:rFonts w:hint="eastAsia" w:ascii="宋体" w:hAnsi="宋体"/>
          <w:color w:val="auto"/>
          <w:sz w:val="28"/>
          <w:szCs w:val="28"/>
        </w:rPr>
        <w:t>供应商名称（盖章）：</w:t>
      </w:r>
      <w:bookmarkStart w:id="0" w:name="_Toc5751"/>
      <w:bookmarkStart w:id="1" w:name="_Toc23858"/>
    </w:p>
    <w:p w14:paraId="5E01265D">
      <w:pPr>
        <w:autoSpaceDE w:val="0"/>
        <w:autoSpaceDN w:val="0"/>
        <w:adjustRightInd w:val="0"/>
        <w:spacing w:line="360" w:lineRule="auto"/>
        <w:ind w:firstLine="1260" w:firstLineChars="450"/>
        <w:rPr>
          <w:rFonts w:ascii="宋体" w:hAnsi="宋体"/>
          <w:color w:val="auto"/>
          <w:sz w:val="28"/>
          <w:szCs w:val="28"/>
        </w:rPr>
      </w:pPr>
      <w:r>
        <w:rPr>
          <w:rFonts w:hint="eastAsia" w:ascii="宋体" w:hAnsi="宋体"/>
          <w:color w:val="auto"/>
          <w:sz w:val="28"/>
          <w:szCs w:val="28"/>
        </w:rPr>
        <w:t>日      期：    年    月   日</w:t>
      </w:r>
    </w:p>
    <w:p w14:paraId="292F0405">
      <w:pPr>
        <w:autoSpaceDE w:val="0"/>
        <w:autoSpaceDN w:val="0"/>
        <w:adjustRightInd w:val="0"/>
        <w:spacing w:line="360" w:lineRule="auto"/>
        <w:ind w:firstLine="1988" w:firstLineChars="450"/>
        <w:rPr>
          <w:rFonts w:ascii="宋体" w:hAnsi="宋体"/>
          <w:b/>
          <w:color w:val="auto"/>
          <w:sz w:val="44"/>
          <w:szCs w:val="44"/>
        </w:rPr>
      </w:pPr>
      <w:r>
        <w:rPr>
          <w:rFonts w:ascii="宋体" w:hAnsi="宋体"/>
          <w:b/>
          <w:color w:val="auto"/>
          <w:sz w:val="44"/>
          <w:szCs w:val="44"/>
        </w:rPr>
        <w:br w:type="page"/>
      </w:r>
      <w:bookmarkStart w:id="2" w:name="_Toc264644272"/>
      <w:bookmarkStart w:id="3" w:name="_Toc360174584"/>
      <w:bookmarkStart w:id="4" w:name="_Toc211783342"/>
      <w:bookmarkStart w:id="5" w:name="_Toc11320441"/>
      <w:bookmarkStart w:id="6" w:name="_Toc533331084"/>
      <w:bookmarkStart w:id="7" w:name="_Toc533330957"/>
    </w:p>
    <w:p w14:paraId="77934D86">
      <w:pPr>
        <w:widowControl/>
        <w:jc w:val="center"/>
        <w:rPr>
          <w:rFonts w:ascii="宋体" w:hAnsi="宋体"/>
          <w:b/>
          <w:color w:val="auto"/>
          <w:sz w:val="32"/>
          <w:szCs w:val="32"/>
        </w:rPr>
      </w:pPr>
      <w:r>
        <w:rPr>
          <w:rFonts w:hint="eastAsia" w:ascii="宋体" w:hAnsi="宋体"/>
          <w:b/>
          <w:color w:val="auto"/>
          <w:sz w:val="32"/>
          <w:szCs w:val="32"/>
        </w:rPr>
        <w:t>符合性自查表</w:t>
      </w:r>
    </w:p>
    <w:tbl>
      <w:tblPr>
        <w:tblStyle w:val="10"/>
        <w:tblW w:w="7646" w:type="dxa"/>
        <w:jc w:val="center"/>
        <w:tblLayout w:type="fixed"/>
        <w:tblCellMar>
          <w:top w:w="0" w:type="dxa"/>
          <w:left w:w="108" w:type="dxa"/>
          <w:bottom w:w="0" w:type="dxa"/>
          <w:right w:w="108" w:type="dxa"/>
        </w:tblCellMar>
      </w:tblPr>
      <w:tblGrid>
        <w:gridCol w:w="671"/>
        <w:gridCol w:w="5674"/>
        <w:gridCol w:w="1301"/>
      </w:tblGrid>
      <w:tr w14:paraId="1F446808">
        <w:tblPrEx>
          <w:tblCellMar>
            <w:top w:w="0" w:type="dxa"/>
            <w:left w:w="108" w:type="dxa"/>
            <w:bottom w:w="0" w:type="dxa"/>
            <w:right w:w="108" w:type="dxa"/>
          </w:tblCellMar>
        </w:tblPrEx>
        <w:trPr>
          <w:trHeight w:val="454" w:hRule="atLeas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14:paraId="59D5B43E">
            <w:pPr>
              <w:adjustRightInd w:val="0"/>
              <w:snapToGrid w:val="0"/>
              <w:jc w:val="center"/>
              <w:rPr>
                <w:rFonts w:ascii="宋体" w:hAnsi="宋体" w:cs="宋体"/>
                <w:b/>
                <w:color w:val="auto"/>
                <w:kern w:val="0"/>
                <w:szCs w:val="21"/>
              </w:rPr>
            </w:pPr>
            <w:r>
              <w:rPr>
                <w:rFonts w:hint="eastAsia" w:ascii="宋体" w:hAnsi="宋体" w:cs="宋体"/>
                <w:b/>
                <w:color w:val="auto"/>
                <w:kern w:val="0"/>
                <w:szCs w:val="21"/>
              </w:rPr>
              <w:t>序号</w:t>
            </w:r>
          </w:p>
        </w:tc>
        <w:tc>
          <w:tcPr>
            <w:tcW w:w="5674" w:type="dxa"/>
            <w:tcBorders>
              <w:top w:val="single" w:color="auto" w:sz="4" w:space="0"/>
              <w:left w:val="single" w:color="auto" w:sz="4" w:space="0"/>
              <w:bottom w:val="single" w:color="auto" w:sz="4" w:space="0"/>
              <w:right w:val="single" w:color="auto" w:sz="4" w:space="0"/>
            </w:tcBorders>
            <w:noWrap w:val="0"/>
            <w:vAlign w:val="center"/>
          </w:tcPr>
          <w:p w14:paraId="04DC3B69">
            <w:pPr>
              <w:adjustRightInd w:val="0"/>
              <w:snapToGrid w:val="0"/>
              <w:jc w:val="center"/>
              <w:rPr>
                <w:rFonts w:ascii="宋体" w:hAnsi="宋体" w:cs="宋体"/>
                <w:b/>
                <w:color w:val="auto"/>
                <w:kern w:val="0"/>
                <w:szCs w:val="21"/>
              </w:rPr>
            </w:pPr>
            <w:r>
              <w:rPr>
                <w:rFonts w:hint="eastAsia" w:ascii="宋体" w:hAnsi="宋体" w:cs="宋体"/>
                <w:b/>
                <w:color w:val="auto"/>
                <w:kern w:val="0"/>
                <w:szCs w:val="21"/>
              </w:rPr>
              <w:t>审核内容</w:t>
            </w:r>
          </w:p>
        </w:tc>
        <w:tc>
          <w:tcPr>
            <w:tcW w:w="1301" w:type="dxa"/>
            <w:tcBorders>
              <w:top w:val="single" w:color="auto" w:sz="4" w:space="0"/>
              <w:left w:val="nil"/>
              <w:bottom w:val="single" w:color="auto" w:sz="4" w:space="0"/>
              <w:right w:val="single" w:color="auto" w:sz="4" w:space="0"/>
            </w:tcBorders>
            <w:noWrap w:val="0"/>
            <w:vAlign w:val="center"/>
          </w:tcPr>
          <w:p w14:paraId="784E9DFD">
            <w:pPr>
              <w:adjustRightInd w:val="0"/>
              <w:snapToGrid w:val="0"/>
              <w:jc w:val="center"/>
              <w:rPr>
                <w:rFonts w:ascii="宋体" w:hAnsi="宋体" w:cs="宋体"/>
                <w:b/>
                <w:color w:val="auto"/>
                <w:kern w:val="0"/>
                <w:szCs w:val="21"/>
              </w:rPr>
            </w:pPr>
            <w:r>
              <w:rPr>
                <w:rFonts w:hint="eastAsia" w:ascii="宋体" w:hAnsi="宋体" w:cs="宋体"/>
                <w:b/>
                <w:color w:val="auto"/>
                <w:kern w:val="0"/>
                <w:szCs w:val="21"/>
              </w:rPr>
              <w:t>响应情况</w:t>
            </w:r>
          </w:p>
        </w:tc>
      </w:tr>
      <w:tr w14:paraId="173F0989">
        <w:tblPrEx>
          <w:tblCellMar>
            <w:top w:w="0" w:type="dxa"/>
            <w:left w:w="108" w:type="dxa"/>
            <w:bottom w:w="0" w:type="dxa"/>
            <w:right w:w="108" w:type="dxa"/>
          </w:tblCellMar>
        </w:tblPrEx>
        <w:trPr>
          <w:trHeight w:val="454" w:hRule="atLeas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14:paraId="399998B1">
            <w:pPr>
              <w:widowControl/>
              <w:numPr>
                <w:ilvl w:val="0"/>
                <w:numId w:val="1"/>
              </w:numPr>
              <w:adjustRightInd w:val="0"/>
              <w:snapToGrid w:val="0"/>
              <w:rPr>
                <w:rFonts w:ascii="宋体" w:hAnsi="宋体" w:cs="宋体"/>
                <w:color w:val="auto"/>
                <w:kern w:val="0"/>
                <w:szCs w:val="21"/>
              </w:rPr>
            </w:pPr>
          </w:p>
        </w:tc>
        <w:tc>
          <w:tcPr>
            <w:tcW w:w="5674" w:type="dxa"/>
            <w:tcBorders>
              <w:top w:val="single" w:color="auto" w:sz="4" w:space="0"/>
              <w:left w:val="nil"/>
              <w:bottom w:val="single" w:color="auto" w:sz="4" w:space="0"/>
              <w:right w:val="single" w:color="auto" w:sz="4" w:space="0"/>
            </w:tcBorders>
            <w:noWrap w:val="0"/>
            <w:vAlign w:val="center"/>
          </w:tcPr>
          <w:p w14:paraId="54AB8CA2">
            <w:pPr>
              <w:widowControl/>
              <w:adjustRightInd w:val="0"/>
              <w:snapToGrid w:val="0"/>
              <w:rPr>
                <w:rFonts w:ascii="宋体" w:hAnsi="宋体" w:cs="宋体"/>
                <w:color w:val="auto"/>
                <w:kern w:val="0"/>
                <w:szCs w:val="21"/>
              </w:rPr>
            </w:pPr>
            <w:r>
              <w:rPr>
                <w:rFonts w:hint="eastAsia" w:ascii="宋体" w:hAnsi="宋体" w:cs="宋体"/>
                <w:color w:val="auto"/>
                <w:kern w:val="0"/>
                <w:szCs w:val="21"/>
              </w:rPr>
              <w:t>按照询价文件规定要求签署、盖章；</w:t>
            </w:r>
          </w:p>
        </w:tc>
        <w:tc>
          <w:tcPr>
            <w:tcW w:w="1301" w:type="dxa"/>
            <w:tcBorders>
              <w:top w:val="nil"/>
              <w:left w:val="nil"/>
              <w:bottom w:val="single" w:color="auto" w:sz="4" w:space="0"/>
              <w:right w:val="single" w:color="auto" w:sz="4" w:space="0"/>
            </w:tcBorders>
            <w:noWrap w:val="0"/>
            <w:vAlign w:val="center"/>
          </w:tcPr>
          <w:p w14:paraId="65437E0F">
            <w:pPr>
              <w:widowControl/>
              <w:adjustRightInd w:val="0"/>
              <w:snapToGrid w:val="0"/>
              <w:jc w:val="center"/>
              <w:rPr>
                <w:rFonts w:ascii="宋体" w:hAnsi="宋体" w:cs="宋体"/>
                <w:color w:val="auto"/>
                <w:kern w:val="0"/>
                <w:szCs w:val="21"/>
              </w:rPr>
            </w:pPr>
          </w:p>
        </w:tc>
      </w:tr>
      <w:tr w14:paraId="4D183282">
        <w:tblPrEx>
          <w:tblCellMar>
            <w:top w:w="0" w:type="dxa"/>
            <w:left w:w="108" w:type="dxa"/>
            <w:bottom w:w="0" w:type="dxa"/>
            <w:right w:w="108" w:type="dxa"/>
          </w:tblCellMar>
        </w:tblPrEx>
        <w:trPr>
          <w:trHeight w:val="454" w:hRule="atLeas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14:paraId="5CEEAF6D">
            <w:pPr>
              <w:widowControl/>
              <w:numPr>
                <w:ilvl w:val="0"/>
                <w:numId w:val="1"/>
              </w:numPr>
              <w:adjustRightInd w:val="0"/>
              <w:snapToGrid w:val="0"/>
              <w:rPr>
                <w:rFonts w:ascii="宋体" w:hAnsi="宋体" w:cs="宋体"/>
                <w:color w:val="auto"/>
                <w:kern w:val="0"/>
                <w:szCs w:val="21"/>
              </w:rPr>
            </w:pPr>
          </w:p>
        </w:tc>
        <w:tc>
          <w:tcPr>
            <w:tcW w:w="5674" w:type="dxa"/>
            <w:tcBorders>
              <w:top w:val="single" w:color="auto" w:sz="4" w:space="0"/>
              <w:left w:val="nil"/>
              <w:bottom w:val="single" w:color="auto" w:sz="4" w:space="0"/>
              <w:right w:val="single" w:color="auto" w:sz="4" w:space="0"/>
            </w:tcBorders>
            <w:noWrap w:val="0"/>
            <w:vAlign w:val="center"/>
          </w:tcPr>
          <w:p w14:paraId="4C6CC2A7">
            <w:pPr>
              <w:adjustRightInd w:val="0"/>
              <w:snapToGrid w:val="0"/>
              <w:rPr>
                <w:rFonts w:ascii="宋体" w:hAnsi="宋体" w:cs="宋体"/>
                <w:color w:val="auto"/>
                <w:kern w:val="0"/>
                <w:szCs w:val="21"/>
              </w:rPr>
            </w:pPr>
            <w:r>
              <w:rPr>
                <w:rFonts w:hint="eastAsia" w:ascii="宋体" w:hAnsi="宋体" w:cs="宋体"/>
                <w:color w:val="auto"/>
                <w:kern w:val="0"/>
                <w:szCs w:val="21"/>
              </w:rPr>
              <w:t>按询价文件要求进行报价；</w:t>
            </w:r>
          </w:p>
        </w:tc>
        <w:tc>
          <w:tcPr>
            <w:tcW w:w="1301" w:type="dxa"/>
            <w:tcBorders>
              <w:top w:val="nil"/>
              <w:left w:val="nil"/>
              <w:bottom w:val="single" w:color="auto" w:sz="4" w:space="0"/>
              <w:right w:val="single" w:color="auto" w:sz="4" w:space="0"/>
            </w:tcBorders>
            <w:noWrap w:val="0"/>
            <w:vAlign w:val="center"/>
          </w:tcPr>
          <w:p w14:paraId="07AC3BB1">
            <w:pPr>
              <w:widowControl/>
              <w:adjustRightInd w:val="0"/>
              <w:snapToGrid w:val="0"/>
              <w:jc w:val="center"/>
              <w:rPr>
                <w:rFonts w:ascii="宋体" w:hAnsi="宋体" w:cs="宋体"/>
                <w:color w:val="auto"/>
                <w:kern w:val="0"/>
                <w:szCs w:val="21"/>
              </w:rPr>
            </w:pPr>
          </w:p>
        </w:tc>
      </w:tr>
      <w:tr w14:paraId="3BE08C36">
        <w:tblPrEx>
          <w:tblCellMar>
            <w:top w:w="0" w:type="dxa"/>
            <w:left w:w="108" w:type="dxa"/>
            <w:bottom w:w="0" w:type="dxa"/>
            <w:right w:w="108" w:type="dxa"/>
          </w:tblCellMar>
        </w:tblPrEx>
        <w:trPr>
          <w:trHeight w:val="454" w:hRule="atLeas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14:paraId="598FFBDC">
            <w:pPr>
              <w:widowControl/>
              <w:numPr>
                <w:ilvl w:val="0"/>
                <w:numId w:val="1"/>
              </w:numPr>
              <w:adjustRightInd w:val="0"/>
              <w:snapToGrid w:val="0"/>
              <w:rPr>
                <w:rFonts w:ascii="宋体" w:hAnsi="宋体" w:cs="宋体"/>
                <w:color w:val="auto"/>
                <w:kern w:val="0"/>
                <w:szCs w:val="21"/>
              </w:rPr>
            </w:pPr>
          </w:p>
        </w:tc>
        <w:tc>
          <w:tcPr>
            <w:tcW w:w="5674" w:type="dxa"/>
            <w:tcBorders>
              <w:top w:val="single" w:color="auto" w:sz="4" w:space="0"/>
              <w:left w:val="nil"/>
              <w:bottom w:val="single" w:color="auto" w:sz="4" w:space="0"/>
              <w:right w:val="single" w:color="auto" w:sz="4" w:space="0"/>
            </w:tcBorders>
            <w:noWrap w:val="0"/>
            <w:vAlign w:val="center"/>
          </w:tcPr>
          <w:p w14:paraId="0A6D9EBD">
            <w:pPr>
              <w:widowControl/>
              <w:adjustRightInd w:val="0"/>
              <w:snapToGrid w:val="0"/>
              <w:rPr>
                <w:rFonts w:ascii="宋体" w:hAnsi="宋体" w:cs="宋体"/>
                <w:color w:val="auto"/>
                <w:kern w:val="0"/>
                <w:szCs w:val="21"/>
              </w:rPr>
            </w:pPr>
            <w:r>
              <w:rPr>
                <w:rFonts w:hint="eastAsia" w:ascii="宋体" w:hAnsi="宋体" w:cs="宋体"/>
                <w:color w:val="auto"/>
                <w:kern w:val="0"/>
                <w:szCs w:val="21"/>
              </w:rPr>
              <w:t>响应文件有效期满足询价文件规定；</w:t>
            </w:r>
          </w:p>
        </w:tc>
        <w:tc>
          <w:tcPr>
            <w:tcW w:w="1301" w:type="dxa"/>
            <w:tcBorders>
              <w:top w:val="nil"/>
              <w:left w:val="nil"/>
              <w:bottom w:val="single" w:color="auto" w:sz="4" w:space="0"/>
              <w:right w:val="single" w:color="auto" w:sz="4" w:space="0"/>
            </w:tcBorders>
            <w:noWrap w:val="0"/>
            <w:vAlign w:val="center"/>
          </w:tcPr>
          <w:p w14:paraId="70C89BD3">
            <w:pPr>
              <w:widowControl/>
              <w:adjustRightInd w:val="0"/>
              <w:snapToGrid w:val="0"/>
              <w:jc w:val="center"/>
              <w:rPr>
                <w:rFonts w:ascii="宋体" w:hAnsi="宋体" w:cs="宋体"/>
                <w:color w:val="auto"/>
                <w:kern w:val="0"/>
                <w:szCs w:val="21"/>
              </w:rPr>
            </w:pPr>
          </w:p>
        </w:tc>
      </w:tr>
      <w:tr w14:paraId="11AC45B0">
        <w:tblPrEx>
          <w:tblCellMar>
            <w:top w:w="0" w:type="dxa"/>
            <w:left w:w="108" w:type="dxa"/>
            <w:bottom w:w="0" w:type="dxa"/>
            <w:right w:w="108" w:type="dxa"/>
          </w:tblCellMar>
        </w:tblPrEx>
        <w:trPr>
          <w:trHeight w:val="454" w:hRule="atLeas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14:paraId="12DF779C">
            <w:pPr>
              <w:widowControl/>
              <w:numPr>
                <w:ilvl w:val="0"/>
                <w:numId w:val="1"/>
              </w:numPr>
              <w:adjustRightInd w:val="0"/>
              <w:snapToGrid w:val="0"/>
              <w:rPr>
                <w:rFonts w:ascii="宋体" w:hAnsi="宋体" w:cs="宋体"/>
                <w:color w:val="auto"/>
                <w:kern w:val="0"/>
                <w:szCs w:val="21"/>
              </w:rPr>
            </w:pPr>
          </w:p>
        </w:tc>
        <w:tc>
          <w:tcPr>
            <w:tcW w:w="5674" w:type="dxa"/>
            <w:tcBorders>
              <w:top w:val="single" w:color="auto" w:sz="4" w:space="0"/>
              <w:left w:val="nil"/>
              <w:bottom w:val="single" w:color="auto" w:sz="4" w:space="0"/>
              <w:right w:val="single" w:color="auto" w:sz="4" w:space="0"/>
            </w:tcBorders>
            <w:noWrap w:val="0"/>
            <w:vAlign w:val="center"/>
          </w:tcPr>
          <w:p w14:paraId="0E73C571">
            <w:pPr>
              <w:widowControl/>
              <w:adjustRightInd w:val="0"/>
              <w:snapToGrid w:val="0"/>
              <w:rPr>
                <w:rFonts w:ascii="宋体" w:hAnsi="宋体" w:cs="宋体"/>
                <w:color w:val="auto"/>
                <w:kern w:val="0"/>
                <w:szCs w:val="21"/>
              </w:rPr>
            </w:pPr>
            <w:r>
              <w:rPr>
                <w:rFonts w:hint="eastAsia" w:ascii="宋体" w:hAnsi="宋体" w:cs="宋体"/>
                <w:color w:val="auto"/>
                <w:kern w:val="0"/>
                <w:szCs w:val="21"/>
              </w:rPr>
              <w:t>响应文件中未附有采购人不能接受条件；</w:t>
            </w:r>
          </w:p>
        </w:tc>
        <w:tc>
          <w:tcPr>
            <w:tcW w:w="1301" w:type="dxa"/>
            <w:tcBorders>
              <w:top w:val="nil"/>
              <w:left w:val="nil"/>
              <w:bottom w:val="single" w:color="auto" w:sz="4" w:space="0"/>
              <w:right w:val="single" w:color="auto" w:sz="4" w:space="0"/>
            </w:tcBorders>
            <w:noWrap w:val="0"/>
            <w:vAlign w:val="center"/>
          </w:tcPr>
          <w:p w14:paraId="1FE62362">
            <w:pPr>
              <w:widowControl/>
              <w:adjustRightInd w:val="0"/>
              <w:snapToGrid w:val="0"/>
              <w:jc w:val="center"/>
              <w:rPr>
                <w:rFonts w:ascii="宋体" w:hAnsi="宋体" w:cs="宋体"/>
                <w:color w:val="auto"/>
                <w:kern w:val="0"/>
                <w:szCs w:val="21"/>
              </w:rPr>
            </w:pPr>
          </w:p>
        </w:tc>
      </w:tr>
      <w:tr w14:paraId="409E5E81">
        <w:tblPrEx>
          <w:tblCellMar>
            <w:top w:w="0" w:type="dxa"/>
            <w:left w:w="108" w:type="dxa"/>
            <w:bottom w:w="0" w:type="dxa"/>
            <w:right w:w="108" w:type="dxa"/>
          </w:tblCellMar>
        </w:tblPrEx>
        <w:trPr>
          <w:trHeight w:val="454" w:hRule="atLeas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14:paraId="3D5C472A">
            <w:pPr>
              <w:widowControl/>
              <w:numPr>
                <w:ilvl w:val="0"/>
                <w:numId w:val="1"/>
              </w:numPr>
              <w:adjustRightInd w:val="0"/>
              <w:snapToGrid w:val="0"/>
              <w:rPr>
                <w:rFonts w:ascii="宋体" w:hAnsi="宋体" w:cs="宋体"/>
                <w:color w:val="auto"/>
                <w:kern w:val="0"/>
                <w:szCs w:val="21"/>
              </w:rPr>
            </w:pPr>
          </w:p>
        </w:tc>
        <w:tc>
          <w:tcPr>
            <w:tcW w:w="5674" w:type="dxa"/>
            <w:tcBorders>
              <w:top w:val="single" w:color="auto" w:sz="4" w:space="0"/>
              <w:left w:val="nil"/>
              <w:bottom w:val="single" w:color="auto" w:sz="4" w:space="0"/>
              <w:right w:val="single" w:color="auto" w:sz="4" w:space="0"/>
            </w:tcBorders>
            <w:noWrap w:val="0"/>
            <w:vAlign w:val="center"/>
          </w:tcPr>
          <w:p w14:paraId="554656B9">
            <w:pPr>
              <w:widowControl/>
              <w:adjustRightInd w:val="0"/>
              <w:snapToGrid w:val="0"/>
              <w:rPr>
                <w:rFonts w:ascii="宋体" w:hAnsi="宋体" w:cs="宋体"/>
                <w:color w:val="auto"/>
                <w:kern w:val="0"/>
                <w:szCs w:val="21"/>
              </w:rPr>
            </w:pPr>
            <w:r>
              <w:rPr>
                <w:rFonts w:hint="eastAsia" w:ascii="宋体" w:hAnsi="宋体" w:cs="宋体"/>
                <w:color w:val="auto"/>
                <w:kern w:val="0"/>
                <w:szCs w:val="21"/>
              </w:rPr>
              <w:t>响应文件</w:t>
            </w:r>
            <w:r>
              <w:rPr>
                <w:rFonts w:hint="eastAsia" w:ascii="宋体" w:hAnsi="宋体" w:cs="宋体"/>
                <w:color w:val="auto"/>
                <w:szCs w:val="21"/>
              </w:rPr>
              <w:t>满足询价文件商务、技术等实质性要求</w:t>
            </w:r>
            <w:r>
              <w:rPr>
                <w:rFonts w:hint="eastAsia" w:ascii="宋体" w:hAnsi="宋体" w:cs="宋体"/>
                <w:color w:val="auto"/>
                <w:kern w:val="0"/>
                <w:szCs w:val="21"/>
              </w:rPr>
              <w:t>；</w:t>
            </w:r>
          </w:p>
        </w:tc>
        <w:tc>
          <w:tcPr>
            <w:tcW w:w="1301" w:type="dxa"/>
            <w:tcBorders>
              <w:top w:val="nil"/>
              <w:left w:val="nil"/>
              <w:bottom w:val="single" w:color="auto" w:sz="4" w:space="0"/>
              <w:right w:val="single" w:color="auto" w:sz="4" w:space="0"/>
            </w:tcBorders>
            <w:noWrap w:val="0"/>
            <w:vAlign w:val="center"/>
          </w:tcPr>
          <w:p w14:paraId="020AF210">
            <w:pPr>
              <w:widowControl/>
              <w:adjustRightInd w:val="0"/>
              <w:snapToGrid w:val="0"/>
              <w:jc w:val="center"/>
              <w:rPr>
                <w:rFonts w:ascii="宋体" w:hAnsi="宋体" w:cs="宋体"/>
                <w:color w:val="auto"/>
                <w:kern w:val="0"/>
                <w:szCs w:val="21"/>
              </w:rPr>
            </w:pPr>
          </w:p>
        </w:tc>
      </w:tr>
      <w:tr w14:paraId="71B73CEE">
        <w:tblPrEx>
          <w:tblCellMar>
            <w:top w:w="0" w:type="dxa"/>
            <w:left w:w="108" w:type="dxa"/>
            <w:bottom w:w="0" w:type="dxa"/>
            <w:right w:w="108" w:type="dxa"/>
          </w:tblCellMar>
        </w:tblPrEx>
        <w:trPr>
          <w:trHeight w:val="454" w:hRule="atLeas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14:paraId="45A23ACB">
            <w:pPr>
              <w:widowControl/>
              <w:numPr>
                <w:ilvl w:val="0"/>
                <w:numId w:val="1"/>
              </w:numPr>
              <w:adjustRightInd w:val="0"/>
              <w:snapToGrid w:val="0"/>
              <w:rPr>
                <w:rFonts w:ascii="宋体" w:hAnsi="宋体" w:cs="宋体"/>
                <w:color w:val="auto"/>
                <w:kern w:val="0"/>
                <w:szCs w:val="21"/>
              </w:rPr>
            </w:pPr>
          </w:p>
        </w:tc>
        <w:tc>
          <w:tcPr>
            <w:tcW w:w="5674" w:type="dxa"/>
            <w:tcBorders>
              <w:top w:val="single" w:color="auto" w:sz="4" w:space="0"/>
              <w:left w:val="nil"/>
              <w:bottom w:val="single" w:color="auto" w:sz="4" w:space="0"/>
              <w:right w:val="single" w:color="auto" w:sz="4" w:space="0"/>
            </w:tcBorders>
            <w:noWrap w:val="0"/>
            <w:vAlign w:val="center"/>
          </w:tcPr>
          <w:p w14:paraId="557CCD80">
            <w:pPr>
              <w:widowControl/>
              <w:adjustRightInd w:val="0"/>
              <w:snapToGrid w:val="0"/>
              <w:rPr>
                <w:rFonts w:ascii="宋体" w:hAnsi="宋体" w:cs="宋体"/>
                <w:color w:val="auto"/>
                <w:kern w:val="0"/>
                <w:szCs w:val="21"/>
              </w:rPr>
            </w:pPr>
            <w:r>
              <w:rPr>
                <w:rFonts w:hint="eastAsia" w:ascii="宋体" w:hAnsi="宋体" w:cs="宋体"/>
                <w:color w:val="auto"/>
                <w:kern w:val="0"/>
                <w:szCs w:val="21"/>
              </w:rPr>
              <w:t>供应商未出现询价文件中规定无效的其它条款；</w:t>
            </w:r>
          </w:p>
        </w:tc>
        <w:tc>
          <w:tcPr>
            <w:tcW w:w="1301" w:type="dxa"/>
            <w:tcBorders>
              <w:top w:val="nil"/>
              <w:left w:val="nil"/>
              <w:bottom w:val="single" w:color="auto" w:sz="4" w:space="0"/>
              <w:right w:val="single" w:color="auto" w:sz="4" w:space="0"/>
            </w:tcBorders>
            <w:noWrap w:val="0"/>
            <w:vAlign w:val="center"/>
          </w:tcPr>
          <w:p w14:paraId="09910AAF">
            <w:pPr>
              <w:widowControl/>
              <w:adjustRightInd w:val="0"/>
              <w:snapToGrid w:val="0"/>
              <w:jc w:val="center"/>
              <w:rPr>
                <w:rFonts w:ascii="宋体" w:hAnsi="宋体" w:cs="宋体"/>
                <w:color w:val="auto"/>
                <w:kern w:val="0"/>
                <w:szCs w:val="21"/>
              </w:rPr>
            </w:pPr>
          </w:p>
        </w:tc>
      </w:tr>
      <w:tr w14:paraId="64BFC89E">
        <w:tblPrEx>
          <w:tblCellMar>
            <w:top w:w="0" w:type="dxa"/>
            <w:left w:w="108" w:type="dxa"/>
            <w:bottom w:w="0" w:type="dxa"/>
            <w:right w:w="108" w:type="dxa"/>
          </w:tblCellMar>
        </w:tblPrEx>
        <w:trPr>
          <w:trHeight w:val="454" w:hRule="atLeas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14:paraId="6B312B0B">
            <w:pPr>
              <w:widowControl/>
              <w:numPr>
                <w:ilvl w:val="0"/>
                <w:numId w:val="1"/>
              </w:numPr>
              <w:adjustRightInd w:val="0"/>
              <w:snapToGrid w:val="0"/>
              <w:rPr>
                <w:rFonts w:ascii="宋体" w:hAnsi="宋体" w:cs="宋体"/>
                <w:color w:val="auto"/>
                <w:kern w:val="0"/>
                <w:szCs w:val="21"/>
              </w:rPr>
            </w:pPr>
          </w:p>
        </w:tc>
        <w:tc>
          <w:tcPr>
            <w:tcW w:w="5674" w:type="dxa"/>
            <w:tcBorders>
              <w:top w:val="single" w:color="auto" w:sz="4" w:space="0"/>
              <w:left w:val="nil"/>
              <w:bottom w:val="single" w:color="auto" w:sz="4" w:space="0"/>
              <w:right w:val="single" w:color="auto" w:sz="4" w:space="0"/>
            </w:tcBorders>
            <w:noWrap w:val="0"/>
            <w:vAlign w:val="center"/>
          </w:tcPr>
          <w:p w14:paraId="2162E001">
            <w:pPr>
              <w:widowControl/>
              <w:adjustRightInd w:val="0"/>
              <w:snapToGrid w:val="0"/>
              <w:rPr>
                <w:rFonts w:ascii="宋体" w:hAnsi="宋体" w:cs="宋体"/>
                <w:color w:val="auto"/>
                <w:kern w:val="0"/>
                <w:szCs w:val="21"/>
              </w:rPr>
            </w:pPr>
            <w:r>
              <w:rPr>
                <w:rFonts w:hint="eastAsia" w:ascii="宋体" w:hAnsi="宋体" w:cs="宋体"/>
                <w:color w:val="auto"/>
                <w:kern w:val="0"/>
                <w:szCs w:val="21"/>
              </w:rPr>
              <w:t>供应商未有下列任一情形：</w:t>
            </w:r>
          </w:p>
          <w:p w14:paraId="5C5847A8">
            <w:pPr>
              <w:widowControl/>
              <w:adjustRightInd w:val="0"/>
              <w:snapToGrid w:val="0"/>
              <w:rPr>
                <w:rFonts w:ascii="宋体" w:hAnsi="宋体" w:cs="宋体"/>
                <w:color w:val="auto"/>
                <w:kern w:val="0"/>
                <w:szCs w:val="21"/>
              </w:rPr>
            </w:pPr>
            <w:r>
              <w:rPr>
                <w:rFonts w:hint="eastAsia" w:ascii="宋体" w:hAnsi="宋体" w:cs="宋体"/>
                <w:color w:val="auto"/>
                <w:kern w:val="0"/>
                <w:szCs w:val="21"/>
              </w:rPr>
              <w:t>（1）不同供应商的响应文件由同一单位或者个人编制；</w:t>
            </w:r>
          </w:p>
          <w:p w14:paraId="213DF715">
            <w:pPr>
              <w:widowControl/>
              <w:adjustRightInd w:val="0"/>
              <w:snapToGrid w:val="0"/>
              <w:rPr>
                <w:rFonts w:ascii="宋体" w:hAnsi="宋体" w:cs="宋体"/>
                <w:color w:val="auto"/>
                <w:kern w:val="0"/>
                <w:szCs w:val="21"/>
              </w:rPr>
            </w:pPr>
            <w:r>
              <w:rPr>
                <w:rFonts w:hint="eastAsia" w:ascii="宋体" w:hAnsi="宋体" w:cs="宋体"/>
                <w:color w:val="auto"/>
                <w:kern w:val="0"/>
                <w:szCs w:val="21"/>
              </w:rPr>
              <w:t>（2）不同供应商委托同一单位或者个人办理投标事宜；</w:t>
            </w:r>
          </w:p>
          <w:p w14:paraId="6F991C98">
            <w:pPr>
              <w:widowControl/>
              <w:adjustRightInd w:val="0"/>
              <w:snapToGrid w:val="0"/>
              <w:rPr>
                <w:rFonts w:ascii="宋体" w:hAnsi="宋体" w:cs="宋体"/>
                <w:color w:val="auto"/>
                <w:kern w:val="0"/>
                <w:szCs w:val="21"/>
              </w:rPr>
            </w:pPr>
            <w:r>
              <w:rPr>
                <w:rFonts w:hint="eastAsia" w:ascii="宋体" w:hAnsi="宋体" w:cs="宋体"/>
                <w:color w:val="auto"/>
                <w:kern w:val="0"/>
                <w:szCs w:val="21"/>
              </w:rPr>
              <w:t>（3）不同供应商的响应文件载明的项目管理成员或者联系人员为同一人；</w:t>
            </w:r>
          </w:p>
          <w:p w14:paraId="4F6523C1">
            <w:pPr>
              <w:widowControl/>
              <w:adjustRightInd w:val="0"/>
              <w:snapToGrid w:val="0"/>
              <w:rPr>
                <w:rFonts w:ascii="宋体" w:hAnsi="宋体" w:cs="宋体"/>
                <w:color w:val="auto"/>
                <w:kern w:val="0"/>
                <w:szCs w:val="21"/>
              </w:rPr>
            </w:pPr>
            <w:r>
              <w:rPr>
                <w:rFonts w:hint="eastAsia" w:ascii="宋体" w:hAnsi="宋体" w:cs="宋体"/>
                <w:color w:val="auto"/>
                <w:kern w:val="0"/>
                <w:szCs w:val="21"/>
              </w:rPr>
              <w:t>（4）不同供应商的响应文件异常一致或者投标报价呈规律性差异；</w:t>
            </w:r>
          </w:p>
          <w:p w14:paraId="12522188">
            <w:pPr>
              <w:widowControl/>
              <w:adjustRightInd w:val="0"/>
              <w:snapToGrid w:val="0"/>
              <w:rPr>
                <w:rFonts w:ascii="宋体" w:hAnsi="宋体" w:cs="宋体"/>
                <w:color w:val="auto"/>
                <w:kern w:val="0"/>
                <w:szCs w:val="21"/>
              </w:rPr>
            </w:pPr>
            <w:r>
              <w:rPr>
                <w:rFonts w:hint="eastAsia" w:ascii="宋体" w:hAnsi="宋体" w:cs="宋体"/>
                <w:color w:val="auto"/>
                <w:kern w:val="0"/>
                <w:szCs w:val="21"/>
              </w:rPr>
              <w:t>（5）不同供应商的响应文件相互混装。</w:t>
            </w:r>
          </w:p>
        </w:tc>
        <w:tc>
          <w:tcPr>
            <w:tcW w:w="1301" w:type="dxa"/>
            <w:tcBorders>
              <w:top w:val="nil"/>
              <w:left w:val="nil"/>
              <w:bottom w:val="single" w:color="auto" w:sz="4" w:space="0"/>
              <w:right w:val="single" w:color="auto" w:sz="4" w:space="0"/>
            </w:tcBorders>
            <w:noWrap w:val="0"/>
            <w:vAlign w:val="center"/>
          </w:tcPr>
          <w:p w14:paraId="4C4CF24F">
            <w:pPr>
              <w:widowControl/>
              <w:adjustRightInd w:val="0"/>
              <w:snapToGrid w:val="0"/>
              <w:jc w:val="center"/>
              <w:rPr>
                <w:rFonts w:ascii="宋体" w:hAnsi="宋体" w:cs="宋体"/>
                <w:color w:val="auto"/>
                <w:kern w:val="0"/>
                <w:szCs w:val="21"/>
              </w:rPr>
            </w:pPr>
          </w:p>
        </w:tc>
      </w:tr>
      <w:bookmarkEnd w:id="0"/>
      <w:bookmarkEnd w:id="1"/>
      <w:bookmarkEnd w:id="2"/>
      <w:bookmarkEnd w:id="3"/>
    </w:tbl>
    <w:p w14:paraId="285B74DC">
      <w:pPr>
        <w:spacing w:before="71" w:line="225" w:lineRule="auto"/>
        <w:ind w:left="2385"/>
        <w:outlineLvl w:val="0"/>
        <w:rPr>
          <w:rFonts w:ascii="宋体" w:hAnsi="宋体" w:eastAsia="宋体" w:cs="宋体"/>
          <w:b/>
          <w:bCs/>
          <w:spacing w:val="6"/>
          <w:sz w:val="35"/>
          <w:szCs w:val="35"/>
        </w:rPr>
      </w:pPr>
      <w:bookmarkStart w:id="8" w:name="_Toc5483"/>
      <w:bookmarkStart w:id="9" w:name="_Toc470172707"/>
      <w:bookmarkStart w:id="10" w:name="_Toc477032418"/>
      <w:bookmarkStart w:id="11" w:name="_Toc477040198"/>
    </w:p>
    <w:p w14:paraId="6B2EAEF0">
      <w:pPr>
        <w:spacing w:before="71" w:line="225" w:lineRule="auto"/>
        <w:ind w:left="2385"/>
        <w:outlineLvl w:val="0"/>
        <w:rPr>
          <w:rFonts w:ascii="宋体" w:hAnsi="宋体" w:eastAsia="宋体" w:cs="宋体"/>
          <w:b/>
          <w:bCs/>
          <w:spacing w:val="6"/>
          <w:sz w:val="35"/>
          <w:szCs w:val="35"/>
        </w:rPr>
      </w:pPr>
    </w:p>
    <w:p w14:paraId="1E1318FB">
      <w:pPr>
        <w:spacing w:before="71" w:line="225" w:lineRule="auto"/>
        <w:ind w:left="2385"/>
        <w:outlineLvl w:val="0"/>
        <w:rPr>
          <w:rFonts w:ascii="宋体" w:hAnsi="宋体" w:eastAsia="宋体" w:cs="宋体"/>
          <w:b/>
          <w:bCs/>
          <w:spacing w:val="6"/>
          <w:sz w:val="35"/>
          <w:szCs w:val="35"/>
        </w:rPr>
      </w:pPr>
    </w:p>
    <w:p w14:paraId="34DF0CFF">
      <w:pPr>
        <w:spacing w:before="71" w:line="225" w:lineRule="auto"/>
        <w:ind w:left="2385"/>
        <w:outlineLvl w:val="0"/>
        <w:rPr>
          <w:rFonts w:ascii="宋体" w:hAnsi="宋体" w:eastAsia="宋体" w:cs="宋体"/>
          <w:b/>
          <w:bCs/>
          <w:spacing w:val="6"/>
          <w:sz w:val="35"/>
          <w:szCs w:val="35"/>
        </w:rPr>
      </w:pPr>
    </w:p>
    <w:p w14:paraId="4D2D8313">
      <w:pPr>
        <w:spacing w:before="71" w:line="225" w:lineRule="auto"/>
        <w:ind w:left="2385"/>
        <w:outlineLvl w:val="0"/>
        <w:rPr>
          <w:rFonts w:ascii="宋体" w:hAnsi="宋体" w:eastAsia="宋体" w:cs="宋体"/>
          <w:b/>
          <w:bCs/>
          <w:spacing w:val="6"/>
          <w:sz w:val="35"/>
          <w:szCs w:val="35"/>
        </w:rPr>
      </w:pPr>
    </w:p>
    <w:p w14:paraId="2CE420E5">
      <w:pPr>
        <w:spacing w:before="71" w:line="225" w:lineRule="auto"/>
        <w:ind w:left="2385"/>
        <w:outlineLvl w:val="0"/>
        <w:rPr>
          <w:rFonts w:ascii="宋体" w:hAnsi="宋体" w:eastAsia="宋体" w:cs="宋体"/>
          <w:b/>
          <w:bCs/>
          <w:spacing w:val="6"/>
          <w:sz w:val="35"/>
          <w:szCs w:val="35"/>
        </w:rPr>
      </w:pPr>
    </w:p>
    <w:p w14:paraId="27BC539E">
      <w:pPr>
        <w:spacing w:before="71" w:line="225" w:lineRule="auto"/>
        <w:ind w:left="2385"/>
        <w:outlineLvl w:val="0"/>
        <w:rPr>
          <w:rFonts w:ascii="宋体" w:hAnsi="宋体" w:eastAsia="宋体" w:cs="宋体"/>
          <w:b/>
          <w:bCs/>
          <w:spacing w:val="6"/>
          <w:sz w:val="35"/>
          <w:szCs w:val="35"/>
        </w:rPr>
      </w:pPr>
    </w:p>
    <w:p w14:paraId="1CF6BD46">
      <w:pPr>
        <w:spacing w:before="71" w:line="225" w:lineRule="auto"/>
        <w:ind w:left="2385"/>
        <w:outlineLvl w:val="0"/>
        <w:rPr>
          <w:rFonts w:ascii="宋体" w:hAnsi="宋体" w:eastAsia="宋体" w:cs="宋体"/>
          <w:b/>
          <w:bCs/>
          <w:spacing w:val="6"/>
          <w:sz w:val="35"/>
          <w:szCs w:val="35"/>
        </w:rPr>
      </w:pPr>
    </w:p>
    <w:p w14:paraId="16B49DDF">
      <w:pPr>
        <w:spacing w:before="71" w:line="225" w:lineRule="auto"/>
        <w:ind w:left="2385"/>
        <w:outlineLvl w:val="0"/>
        <w:rPr>
          <w:rFonts w:ascii="宋体" w:hAnsi="宋体" w:eastAsia="宋体" w:cs="宋体"/>
          <w:b/>
          <w:bCs/>
          <w:spacing w:val="6"/>
          <w:sz w:val="35"/>
          <w:szCs w:val="35"/>
        </w:rPr>
      </w:pPr>
    </w:p>
    <w:p w14:paraId="6E2AF12D">
      <w:pPr>
        <w:spacing w:before="71" w:line="225" w:lineRule="auto"/>
        <w:ind w:left="2385"/>
        <w:outlineLvl w:val="0"/>
        <w:rPr>
          <w:rFonts w:ascii="宋体" w:hAnsi="宋体" w:eastAsia="宋体" w:cs="宋体"/>
          <w:b/>
          <w:bCs/>
          <w:spacing w:val="6"/>
          <w:sz w:val="35"/>
          <w:szCs w:val="35"/>
        </w:rPr>
      </w:pPr>
    </w:p>
    <w:p w14:paraId="070CCF29">
      <w:pPr>
        <w:spacing w:before="71" w:line="225" w:lineRule="auto"/>
        <w:ind w:left="2385"/>
        <w:outlineLvl w:val="0"/>
        <w:rPr>
          <w:rFonts w:ascii="宋体" w:hAnsi="宋体" w:eastAsia="宋体" w:cs="宋体"/>
          <w:b/>
          <w:bCs/>
          <w:spacing w:val="6"/>
          <w:sz w:val="35"/>
          <w:szCs w:val="35"/>
        </w:rPr>
      </w:pPr>
    </w:p>
    <w:p w14:paraId="553EB74B">
      <w:pPr>
        <w:spacing w:before="71" w:line="225" w:lineRule="auto"/>
        <w:ind w:left="2385"/>
        <w:outlineLvl w:val="0"/>
        <w:rPr>
          <w:rFonts w:ascii="宋体" w:hAnsi="宋体" w:eastAsia="宋体" w:cs="宋体"/>
          <w:b/>
          <w:bCs/>
          <w:spacing w:val="6"/>
          <w:sz w:val="35"/>
          <w:szCs w:val="35"/>
        </w:rPr>
      </w:pPr>
    </w:p>
    <w:p w14:paraId="1019755B">
      <w:pPr>
        <w:spacing w:before="71" w:line="225" w:lineRule="auto"/>
        <w:ind w:left="2385"/>
        <w:outlineLvl w:val="0"/>
        <w:rPr>
          <w:rFonts w:ascii="宋体" w:hAnsi="宋体" w:eastAsia="宋体" w:cs="宋体"/>
          <w:b/>
          <w:bCs/>
          <w:spacing w:val="6"/>
          <w:sz w:val="35"/>
          <w:szCs w:val="35"/>
        </w:rPr>
      </w:pPr>
    </w:p>
    <w:p w14:paraId="7DDFF90B">
      <w:pPr>
        <w:spacing w:before="71" w:line="225" w:lineRule="auto"/>
        <w:ind w:left="2385"/>
        <w:outlineLvl w:val="0"/>
        <w:rPr>
          <w:rFonts w:ascii="宋体" w:hAnsi="宋体" w:eastAsia="宋体" w:cs="宋体"/>
          <w:b/>
          <w:bCs/>
          <w:spacing w:val="6"/>
          <w:sz w:val="35"/>
          <w:szCs w:val="35"/>
        </w:rPr>
      </w:pPr>
    </w:p>
    <w:p w14:paraId="04D77FB6">
      <w:pPr>
        <w:spacing w:before="71" w:line="225" w:lineRule="auto"/>
        <w:ind w:left="2385"/>
        <w:outlineLvl w:val="0"/>
        <w:rPr>
          <w:rFonts w:ascii="宋体" w:hAnsi="宋体" w:eastAsia="宋体" w:cs="宋体"/>
          <w:b/>
          <w:bCs/>
          <w:spacing w:val="6"/>
          <w:sz w:val="35"/>
          <w:szCs w:val="35"/>
        </w:rPr>
      </w:pPr>
    </w:p>
    <w:p w14:paraId="5D23CAAC">
      <w:pPr>
        <w:spacing w:before="206" w:line="225" w:lineRule="auto"/>
        <w:outlineLvl w:val="0"/>
        <w:rPr>
          <w:rFonts w:ascii="宋体" w:hAnsi="宋体" w:eastAsia="宋体" w:cs="宋体"/>
          <w:b/>
          <w:bCs/>
          <w:spacing w:val="6"/>
          <w:sz w:val="35"/>
          <w:szCs w:val="35"/>
        </w:rPr>
      </w:pPr>
    </w:p>
    <w:p w14:paraId="7AA3AC34">
      <w:pPr>
        <w:pStyle w:val="5"/>
        <w:spacing w:line="415" w:lineRule="auto"/>
      </w:pPr>
    </w:p>
    <w:p w14:paraId="25B9916F">
      <w:pPr>
        <w:pStyle w:val="5"/>
        <w:spacing w:line="366" w:lineRule="auto"/>
        <w:rPr>
          <w:sz w:val="28"/>
          <w:szCs w:val="28"/>
        </w:rPr>
      </w:pPr>
      <w:r>
        <w:rPr>
          <w:rFonts w:hint="eastAsia" w:ascii="宋体" w:hAnsi="宋体" w:eastAsia="宋体" w:cs="宋体"/>
          <w:b/>
          <w:bCs/>
          <w:spacing w:val="6"/>
          <w:sz w:val="28"/>
          <w:szCs w:val="28"/>
          <w:lang w:val="en-US" w:eastAsia="zh-CN"/>
        </w:rPr>
        <w:t>1.</w:t>
      </w:r>
      <w:r>
        <w:rPr>
          <w:rFonts w:ascii="宋体" w:hAnsi="宋体" w:eastAsia="宋体" w:cs="宋体"/>
          <w:b/>
          <w:bCs/>
          <w:spacing w:val="6"/>
          <w:sz w:val="28"/>
          <w:szCs w:val="28"/>
        </w:rPr>
        <w:t>评审标准及办法</w:t>
      </w:r>
    </w:p>
    <w:p w14:paraId="63AA0520">
      <w:pPr>
        <w:spacing w:before="78" w:line="220" w:lineRule="auto"/>
        <w:ind w:left="152"/>
        <w:outlineLvl w:val="2"/>
        <w:rPr>
          <w:rFonts w:ascii="宋体" w:hAnsi="宋体" w:eastAsia="宋体" w:cs="宋体"/>
          <w:sz w:val="24"/>
          <w:szCs w:val="24"/>
        </w:rPr>
      </w:pPr>
      <w:r>
        <w:rPr>
          <w:rFonts w:ascii="Times New Roman" w:hAnsi="Times New Roman" w:eastAsia="Times New Roman" w:cs="Times New Roman"/>
          <w:b/>
          <w:bCs/>
          <w:spacing w:val="-8"/>
          <w:sz w:val="24"/>
          <w:szCs w:val="24"/>
        </w:rPr>
        <w:t>1</w:t>
      </w:r>
      <w:r>
        <w:rPr>
          <w:rFonts w:ascii="Times New Roman" w:hAnsi="Times New Roman" w:eastAsia="Times New Roman" w:cs="Times New Roman"/>
          <w:b/>
          <w:bCs/>
          <w:spacing w:val="-32"/>
          <w:sz w:val="24"/>
          <w:szCs w:val="24"/>
        </w:rPr>
        <w:t xml:space="preserve"> </w:t>
      </w:r>
      <w:r>
        <w:rPr>
          <w:rFonts w:hint="eastAsia" w:eastAsia="宋体" w:cs="Times New Roman"/>
          <w:b/>
          <w:bCs/>
          <w:spacing w:val="-32"/>
          <w:sz w:val="24"/>
          <w:szCs w:val="24"/>
          <w:lang w:val="en-US" w:eastAsia="zh-CN"/>
        </w:rPr>
        <w:t>.1、</w:t>
      </w:r>
      <w:r>
        <w:rPr>
          <w:rFonts w:ascii="宋体" w:hAnsi="宋体" w:eastAsia="宋体" w:cs="宋体"/>
          <w:b/>
          <w:bCs/>
          <w:spacing w:val="-8"/>
          <w:sz w:val="24"/>
          <w:szCs w:val="24"/>
        </w:rPr>
        <w:t>资格性检查</w:t>
      </w:r>
    </w:p>
    <w:p w14:paraId="32229C75">
      <w:pPr>
        <w:spacing w:before="265" w:line="409" w:lineRule="auto"/>
        <w:ind w:left="149" w:right="239" w:firstLine="476"/>
        <w:rPr>
          <w:rFonts w:ascii="宋体" w:hAnsi="宋体" w:eastAsia="宋体" w:cs="宋体"/>
          <w:sz w:val="24"/>
          <w:szCs w:val="24"/>
        </w:rPr>
      </w:pPr>
      <w:r>
        <w:rPr>
          <w:rFonts w:hint="eastAsia" w:ascii="宋体" w:hAnsi="宋体" w:eastAsia="宋体" w:cs="宋体"/>
          <w:sz w:val="24"/>
          <w:szCs w:val="24"/>
          <w:lang w:val="en-US" w:eastAsia="zh-CN"/>
        </w:rPr>
        <w:t>评标</w:t>
      </w:r>
      <w:r>
        <w:rPr>
          <w:rFonts w:ascii="宋体" w:hAnsi="宋体" w:eastAsia="宋体" w:cs="宋体"/>
          <w:sz w:val="24"/>
          <w:szCs w:val="24"/>
        </w:rPr>
        <w:t>小组依据法律法规和</w:t>
      </w:r>
      <w:r>
        <w:rPr>
          <w:rFonts w:hint="eastAsia" w:ascii="宋体" w:hAnsi="宋体" w:eastAsia="宋体" w:cs="宋体"/>
          <w:sz w:val="24"/>
          <w:szCs w:val="24"/>
          <w:lang w:val="en-US" w:eastAsia="zh-CN"/>
        </w:rPr>
        <w:t>招标</w:t>
      </w:r>
      <w:r>
        <w:rPr>
          <w:rFonts w:ascii="宋体" w:hAnsi="宋体" w:eastAsia="宋体" w:cs="宋体"/>
          <w:sz w:val="24"/>
          <w:szCs w:val="24"/>
        </w:rPr>
        <w:t>文件的规定，对响应文件</w:t>
      </w:r>
      <w:r>
        <w:rPr>
          <w:rFonts w:ascii="宋体" w:hAnsi="宋体" w:eastAsia="宋体" w:cs="宋体"/>
          <w:spacing w:val="-1"/>
          <w:sz w:val="24"/>
          <w:szCs w:val="24"/>
        </w:rPr>
        <w:t>中的资格证明等进行审</w:t>
      </w:r>
      <w:r>
        <w:rPr>
          <w:rFonts w:ascii="宋体" w:hAnsi="宋体" w:eastAsia="宋体" w:cs="宋体"/>
          <w:sz w:val="24"/>
          <w:szCs w:val="24"/>
        </w:rPr>
        <w:t xml:space="preserve"> 查，以确定供应商是否具备投标资格，具体评</w:t>
      </w:r>
      <w:r>
        <w:rPr>
          <w:rFonts w:ascii="宋体" w:hAnsi="宋体" w:eastAsia="宋体" w:cs="宋体"/>
          <w:spacing w:val="-1"/>
          <w:sz w:val="24"/>
          <w:szCs w:val="24"/>
        </w:rPr>
        <w:t>审因素详见《资格性检查表》。</w:t>
      </w:r>
    </w:p>
    <w:p w14:paraId="24338183">
      <w:pPr>
        <w:spacing w:before="35" w:line="220" w:lineRule="auto"/>
        <w:ind w:left="4042"/>
        <w:rPr>
          <w:rFonts w:ascii="宋体" w:hAnsi="宋体" w:eastAsia="宋体" w:cs="宋体"/>
          <w:sz w:val="24"/>
          <w:szCs w:val="24"/>
        </w:rPr>
      </w:pPr>
      <w:r>
        <w:rPr>
          <w:rFonts w:ascii="宋体" w:hAnsi="宋体" w:eastAsia="宋体" w:cs="宋体"/>
          <w:spacing w:val="-4"/>
          <w:sz w:val="24"/>
          <w:szCs w:val="24"/>
        </w:rPr>
        <w:t>资格性检查表</w:t>
      </w:r>
    </w:p>
    <w:p w14:paraId="41E16B64">
      <w:pPr>
        <w:spacing w:before="67"/>
      </w:pPr>
    </w:p>
    <w:tbl>
      <w:tblPr>
        <w:tblStyle w:val="15"/>
        <w:tblW w:w="90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5"/>
        <w:gridCol w:w="3684"/>
        <w:gridCol w:w="3735"/>
        <w:gridCol w:w="797"/>
      </w:tblGrid>
      <w:tr w14:paraId="32301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795" w:type="dxa"/>
            <w:vAlign w:val="top"/>
          </w:tcPr>
          <w:p w14:paraId="5DB715DC">
            <w:pPr>
              <w:spacing w:line="248" w:lineRule="auto"/>
              <w:rPr>
                <w:rFonts w:ascii="Arial"/>
                <w:sz w:val="21"/>
              </w:rPr>
            </w:pPr>
          </w:p>
          <w:p w14:paraId="34E2146F">
            <w:pPr>
              <w:pStyle w:val="16"/>
              <w:spacing w:before="72" w:line="222" w:lineRule="auto"/>
              <w:ind w:left="182"/>
              <w:rPr>
                <w:sz w:val="22"/>
                <w:szCs w:val="22"/>
              </w:rPr>
            </w:pPr>
            <w:r>
              <w:rPr>
                <w:spacing w:val="-3"/>
                <w:sz w:val="22"/>
                <w:szCs w:val="22"/>
              </w:rPr>
              <w:t>序号</w:t>
            </w:r>
          </w:p>
        </w:tc>
        <w:tc>
          <w:tcPr>
            <w:tcW w:w="3684" w:type="dxa"/>
            <w:vAlign w:val="top"/>
          </w:tcPr>
          <w:p w14:paraId="70D9C211">
            <w:pPr>
              <w:spacing w:line="248" w:lineRule="auto"/>
              <w:rPr>
                <w:rFonts w:ascii="Arial"/>
                <w:sz w:val="21"/>
              </w:rPr>
            </w:pPr>
          </w:p>
          <w:p w14:paraId="3916CD72">
            <w:pPr>
              <w:pStyle w:val="16"/>
              <w:spacing w:before="71" w:line="221" w:lineRule="auto"/>
              <w:ind w:left="1416"/>
              <w:rPr>
                <w:sz w:val="22"/>
                <w:szCs w:val="22"/>
              </w:rPr>
            </w:pPr>
            <w:r>
              <w:rPr>
                <w:spacing w:val="-5"/>
                <w:sz w:val="22"/>
                <w:szCs w:val="22"/>
              </w:rPr>
              <w:t>资格条件</w:t>
            </w:r>
          </w:p>
        </w:tc>
        <w:tc>
          <w:tcPr>
            <w:tcW w:w="3735" w:type="dxa"/>
            <w:vAlign w:val="top"/>
          </w:tcPr>
          <w:p w14:paraId="792B5FDD">
            <w:pPr>
              <w:spacing w:line="248" w:lineRule="auto"/>
              <w:rPr>
                <w:rFonts w:ascii="Arial"/>
                <w:sz w:val="21"/>
              </w:rPr>
            </w:pPr>
          </w:p>
          <w:p w14:paraId="59D6A5ED">
            <w:pPr>
              <w:pStyle w:val="16"/>
              <w:spacing w:before="71" w:line="222" w:lineRule="auto"/>
              <w:ind w:left="1440"/>
              <w:rPr>
                <w:sz w:val="22"/>
                <w:szCs w:val="22"/>
              </w:rPr>
            </w:pPr>
            <w:r>
              <w:rPr>
                <w:spacing w:val="-4"/>
                <w:sz w:val="22"/>
                <w:szCs w:val="22"/>
              </w:rPr>
              <w:t>审查资料</w:t>
            </w:r>
          </w:p>
        </w:tc>
        <w:tc>
          <w:tcPr>
            <w:tcW w:w="797" w:type="dxa"/>
            <w:vAlign w:val="top"/>
          </w:tcPr>
          <w:p w14:paraId="44CA566D">
            <w:pPr>
              <w:pStyle w:val="16"/>
              <w:spacing w:before="35" w:line="222" w:lineRule="auto"/>
              <w:ind w:left="78"/>
              <w:rPr>
                <w:sz w:val="22"/>
                <w:szCs w:val="22"/>
              </w:rPr>
            </w:pPr>
            <w:r>
              <w:rPr>
                <w:spacing w:val="-4"/>
                <w:sz w:val="22"/>
                <w:szCs w:val="22"/>
              </w:rPr>
              <w:t>是否另</w:t>
            </w:r>
          </w:p>
          <w:p w14:paraId="7958FEFA">
            <w:pPr>
              <w:pStyle w:val="16"/>
              <w:spacing w:before="21" w:line="222" w:lineRule="auto"/>
              <w:ind w:left="78"/>
              <w:rPr>
                <w:sz w:val="22"/>
                <w:szCs w:val="22"/>
              </w:rPr>
            </w:pPr>
            <w:r>
              <w:rPr>
                <w:spacing w:val="-4"/>
                <w:sz w:val="22"/>
                <w:szCs w:val="22"/>
              </w:rPr>
              <w:t>行提交</w:t>
            </w:r>
          </w:p>
          <w:p w14:paraId="2308CE2D">
            <w:pPr>
              <w:pStyle w:val="16"/>
              <w:spacing w:before="21" w:line="208" w:lineRule="auto"/>
              <w:ind w:left="190"/>
              <w:rPr>
                <w:sz w:val="22"/>
                <w:szCs w:val="22"/>
              </w:rPr>
            </w:pPr>
            <w:r>
              <w:rPr>
                <w:spacing w:val="-7"/>
                <w:sz w:val="22"/>
                <w:szCs w:val="22"/>
              </w:rPr>
              <w:t>原件</w:t>
            </w:r>
          </w:p>
        </w:tc>
      </w:tr>
      <w:tr w14:paraId="4DD38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5" w:hRule="atLeast"/>
        </w:trPr>
        <w:tc>
          <w:tcPr>
            <w:tcW w:w="795" w:type="dxa"/>
            <w:vAlign w:val="top"/>
          </w:tcPr>
          <w:p w14:paraId="6D648FA2">
            <w:pPr>
              <w:spacing w:line="242" w:lineRule="auto"/>
              <w:rPr>
                <w:rFonts w:ascii="Arial"/>
                <w:sz w:val="21"/>
              </w:rPr>
            </w:pPr>
          </w:p>
          <w:p w14:paraId="2EB6BACB">
            <w:pPr>
              <w:spacing w:line="242" w:lineRule="auto"/>
              <w:rPr>
                <w:rFonts w:ascii="Arial"/>
                <w:sz w:val="21"/>
              </w:rPr>
            </w:pPr>
          </w:p>
          <w:p w14:paraId="6A3A52D1">
            <w:pPr>
              <w:spacing w:line="242" w:lineRule="auto"/>
              <w:rPr>
                <w:rFonts w:ascii="Arial"/>
                <w:sz w:val="21"/>
              </w:rPr>
            </w:pPr>
          </w:p>
          <w:p w14:paraId="351A96FA">
            <w:pPr>
              <w:spacing w:line="243" w:lineRule="auto"/>
              <w:rPr>
                <w:rFonts w:ascii="Arial"/>
                <w:sz w:val="21"/>
              </w:rPr>
            </w:pPr>
          </w:p>
          <w:p w14:paraId="67DDDF5E">
            <w:pPr>
              <w:spacing w:line="243" w:lineRule="auto"/>
              <w:rPr>
                <w:rFonts w:ascii="Arial"/>
                <w:sz w:val="21"/>
              </w:rPr>
            </w:pPr>
          </w:p>
          <w:p w14:paraId="1C0933AB">
            <w:pPr>
              <w:spacing w:line="243" w:lineRule="auto"/>
              <w:rPr>
                <w:rFonts w:ascii="Arial"/>
                <w:sz w:val="21"/>
              </w:rPr>
            </w:pPr>
          </w:p>
          <w:p w14:paraId="001541CA">
            <w:pPr>
              <w:spacing w:line="243" w:lineRule="auto"/>
              <w:rPr>
                <w:rFonts w:ascii="Arial"/>
                <w:sz w:val="21"/>
              </w:rPr>
            </w:pPr>
          </w:p>
          <w:p w14:paraId="388B50DF">
            <w:pPr>
              <w:spacing w:line="243" w:lineRule="auto"/>
              <w:rPr>
                <w:rFonts w:ascii="Arial"/>
                <w:sz w:val="21"/>
              </w:rPr>
            </w:pPr>
          </w:p>
          <w:p w14:paraId="2591CC7E">
            <w:pPr>
              <w:pStyle w:val="16"/>
              <w:spacing w:before="72" w:line="184" w:lineRule="auto"/>
              <w:ind w:left="365"/>
              <w:rPr>
                <w:sz w:val="22"/>
                <w:szCs w:val="22"/>
              </w:rPr>
            </w:pPr>
            <w:r>
              <w:rPr>
                <w:sz w:val="22"/>
                <w:szCs w:val="22"/>
              </w:rPr>
              <w:t>1</w:t>
            </w:r>
          </w:p>
        </w:tc>
        <w:tc>
          <w:tcPr>
            <w:tcW w:w="3684" w:type="dxa"/>
            <w:vAlign w:val="top"/>
          </w:tcPr>
          <w:p w14:paraId="5C2C5922">
            <w:pPr>
              <w:spacing w:line="348" w:lineRule="auto"/>
              <w:rPr>
                <w:rFonts w:ascii="Arial"/>
                <w:sz w:val="21"/>
              </w:rPr>
            </w:pPr>
          </w:p>
          <w:p w14:paraId="1EC12C55">
            <w:pPr>
              <w:pStyle w:val="16"/>
              <w:spacing w:before="71" w:line="230" w:lineRule="auto"/>
              <w:ind w:left="10" w:right="9"/>
              <w:rPr>
                <w:sz w:val="22"/>
                <w:szCs w:val="22"/>
              </w:rPr>
            </w:pPr>
            <w:r>
              <w:rPr>
                <w:spacing w:val="8"/>
                <w:sz w:val="22"/>
                <w:szCs w:val="22"/>
              </w:rPr>
              <w:t>满足《中华人民共和国政府采购法》</w:t>
            </w:r>
            <w:r>
              <w:rPr>
                <w:spacing w:val="10"/>
                <w:sz w:val="22"/>
                <w:szCs w:val="22"/>
              </w:rPr>
              <w:t xml:space="preserve"> </w:t>
            </w:r>
            <w:r>
              <w:rPr>
                <w:spacing w:val="-1"/>
                <w:sz w:val="22"/>
                <w:szCs w:val="22"/>
              </w:rPr>
              <w:t>第二十二条规定，即：</w:t>
            </w:r>
          </w:p>
          <w:p w14:paraId="739AF609">
            <w:pPr>
              <w:pStyle w:val="16"/>
              <w:spacing w:before="22" w:line="221" w:lineRule="auto"/>
              <w:ind w:left="14"/>
              <w:rPr>
                <w:sz w:val="22"/>
                <w:szCs w:val="22"/>
              </w:rPr>
            </w:pPr>
            <w:r>
              <w:rPr>
                <w:spacing w:val="-1"/>
                <w:sz w:val="22"/>
                <w:szCs w:val="22"/>
              </w:rPr>
              <w:t>具有独立承担民事责任的能力；</w:t>
            </w:r>
          </w:p>
          <w:p w14:paraId="3985B4A0">
            <w:pPr>
              <w:pStyle w:val="16"/>
              <w:spacing w:before="21" w:line="231" w:lineRule="auto"/>
              <w:ind w:left="10" w:firstLine="4"/>
              <w:rPr>
                <w:sz w:val="22"/>
                <w:szCs w:val="22"/>
              </w:rPr>
            </w:pPr>
            <w:r>
              <w:rPr>
                <w:spacing w:val="8"/>
                <w:sz w:val="22"/>
                <w:szCs w:val="22"/>
              </w:rPr>
              <w:t>具有良好的商业信誉和健全的财务会</w:t>
            </w:r>
            <w:r>
              <w:rPr>
                <w:spacing w:val="14"/>
                <w:sz w:val="22"/>
                <w:szCs w:val="22"/>
              </w:rPr>
              <w:t xml:space="preserve"> </w:t>
            </w:r>
            <w:r>
              <w:rPr>
                <w:spacing w:val="-3"/>
                <w:sz w:val="22"/>
                <w:szCs w:val="22"/>
              </w:rPr>
              <w:t>计制度；</w:t>
            </w:r>
          </w:p>
          <w:p w14:paraId="700C2C2F">
            <w:pPr>
              <w:pStyle w:val="16"/>
              <w:spacing w:before="22" w:line="229" w:lineRule="auto"/>
              <w:ind w:left="12" w:firstLine="2"/>
              <w:rPr>
                <w:sz w:val="22"/>
                <w:szCs w:val="22"/>
              </w:rPr>
            </w:pPr>
            <w:r>
              <w:rPr>
                <w:spacing w:val="8"/>
                <w:sz w:val="22"/>
                <w:szCs w:val="22"/>
              </w:rPr>
              <w:t>具有履行合同所必需的设备和专业技</w:t>
            </w:r>
            <w:r>
              <w:rPr>
                <w:spacing w:val="14"/>
                <w:sz w:val="22"/>
                <w:szCs w:val="22"/>
              </w:rPr>
              <w:t xml:space="preserve"> </w:t>
            </w:r>
            <w:r>
              <w:rPr>
                <w:spacing w:val="-3"/>
                <w:sz w:val="22"/>
                <w:szCs w:val="22"/>
              </w:rPr>
              <w:t>术能力；</w:t>
            </w:r>
          </w:p>
          <w:p w14:paraId="27956863">
            <w:pPr>
              <w:pStyle w:val="16"/>
              <w:spacing w:before="23" w:line="230" w:lineRule="auto"/>
              <w:ind w:left="10"/>
              <w:rPr>
                <w:sz w:val="22"/>
                <w:szCs w:val="22"/>
              </w:rPr>
            </w:pPr>
            <w:r>
              <w:rPr>
                <w:spacing w:val="9"/>
                <w:sz w:val="22"/>
                <w:szCs w:val="22"/>
              </w:rPr>
              <w:t>有依法缴纳税收和社会保障资金的良</w:t>
            </w:r>
            <w:r>
              <w:rPr>
                <w:spacing w:val="2"/>
                <w:sz w:val="22"/>
                <w:szCs w:val="22"/>
              </w:rPr>
              <w:t xml:space="preserve"> </w:t>
            </w:r>
            <w:r>
              <w:rPr>
                <w:spacing w:val="-3"/>
                <w:sz w:val="22"/>
                <w:szCs w:val="22"/>
              </w:rPr>
              <w:t>好记录；</w:t>
            </w:r>
          </w:p>
          <w:p w14:paraId="37CF5B92">
            <w:pPr>
              <w:pStyle w:val="16"/>
              <w:spacing w:before="21" w:line="231" w:lineRule="auto"/>
              <w:ind w:left="13" w:hanging="1"/>
              <w:rPr>
                <w:sz w:val="22"/>
                <w:szCs w:val="22"/>
              </w:rPr>
            </w:pPr>
            <w:r>
              <w:rPr>
                <w:spacing w:val="9"/>
                <w:sz w:val="22"/>
                <w:szCs w:val="22"/>
              </w:rPr>
              <w:t>参加政府采购活动前三年内，在经营</w:t>
            </w:r>
            <w:r>
              <w:rPr>
                <w:spacing w:val="1"/>
                <w:sz w:val="22"/>
                <w:szCs w:val="22"/>
              </w:rPr>
              <w:t xml:space="preserve"> </w:t>
            </w:r>
            <w:r>
              <w:rPr>
                <w:spacing w:val="-1"/>
                <w:sz w:val="22"/>
                <w:szCs w:val="22"/>
              </w:rPr>
              <w:t>活动中没有重大违法记录；</w:t>
            </w:r>
          </w:p>
          <w:p w14:paraId="7355B203">
            <w:pPr>
              <w:pStyle w:val="16"/>
              <w:spacing w:before="21" w:line="221" w:lineRule="auto"/>
              <w:ind w:left="11"/>
              <w:rPr>
                <w:sz w:val="22"/>
                <w:szCs w:val="22"/>
              </w:rPr>
            </w:pPr>
            <w:r>
              <w:rPr>
                <w:spacing w:val="-1"/>
                <w:sz w:val="22"/>
                <w:szCs w:val="22"/>
              </w:rPr>
              <w:t>法律、行政法规规定的其他条件。</w:t>
            </w:r>
          </w:p>
        </w:tc>
        <w:tc>
          <w:tcPr>
            <w:tcW w:w="3735" w:type="dxa"/>
            <w:vAlign w:val="top"/>
          </w:tcPr>
          <w:p w14:paraId="3B991818">
            <w:pPr>
              <w:spacing w:line="341" w:lineRule="auto"/>
              <w:rPr>
                <w:rFonts w:ascii="Arial"/>
                <w:sz w:val="21"/>
              </w:rPr>
            </w:pPr>
          </w:p>
          <w:p w14:paraId="3DB9269C">
            <w:pPr>
              <w:pStyle w:val="16"/>
              <w:spacing w:before="72" w:line="238" w:lineRule="auto"/>
              <w:ind w:firstLine="20"/>
              <w:rPr>
                <w:sz w:val="22"/>
                <w:szCs w:val="22"/>
              </w:rPr>
            </w:pPr>
            <w:r>
              <w:rPr>
                <w:spacing w:val="11"/>
                <w:sz w:val="22"/>
                <w:szCs w:val="22"/>
              </w:rPr>
              <w:t>如供应商是企业（包括合伙企业</w:t>
            </w:r>
            <w:r>
              <w:rPr>
                <w:spacing w:val="-8"/>
                <w:sz w:val="22"/>
                <w:szCs w:val="22"/>
              </w:rPr>
              <w:t>）</w:t>
            </w:r>
            <w:r>
              <w:rPr>
                <w:spacing w:val="-60"/>
                <w:sz w:val="22"/>
                <w:szCs w:val="22"/>
              </w:rPr>
              <w:t xml:space="preserve"> </w:t>
            </w:r>
            <w:r>
              <w:rPr>
                <w:spacing w:val="-8"/>
                <w:sz w:val="22"/>
                <w:szCs w:val="22"/>
              </w:rPr>
              <w:t>，</w:t>
            </w:r>
            <w:r>
              <w:rPr>
                <w:sz w:val="22"/>
                <w:szCs w:val="22"/>
              </w:rPr>
              <w:t xml:space="preserve"> </w:t>
            </w:r>
            <w:r>
              <w:rPr>
                <w:spacing w:val="12"/>
                <w:sz w:val="22"/>
                <w:szCs w:val="22"/>
              </w:rPr>
              <w:t>应提供在工商部门注册的有效“企业</w:t>
            </w:r>
            <w:r>
              <w:rPr>
                <w:spacing w:val="14"/>
                <w:sz w:val="22"/>
                <w:szCs w:val="22"/>
              </w:rPr>
              <w:t xml:space="preserve"> </w:t>
            </w:r>
            <w:r>
              <w:rPr>
                <w:spacing w:val="5"/>
                <w:sz w:val="22"/>
                <w:szCs w:val="22"/>
              </w:rPr>
              <w:t>法人营业执照</w:t>
            </w:r>
            <w:r>
              <w:rPr>
                <w:spacing w:val="-55"/>
                <w:sz w:val="22"/>
                <w:szCs w:val="22"/>
              </w:rPr>
              <w:t xml:space="preserve"> </w:t>
            </w:r>
            <w:r>
              <w:rPr>
                <w:spacing w:val="5"/>
                <w:sz w:val="22"/>
                <w:szCs w:val="22"/>
              </w:rPr>
              <w:t>”或“</w:t>
            </w:r>
            <w:r>
              <w:rPr>
                <w:spacing w:val="-82"/>
                <w:sz w:val="22"/>
                <w:szCs w:val="22"/>
              </w:rPr>
              <w:t xml:space="preserve"> </w:t>
            </w:r>
            <w:r>
              <w:rPr>
                <w:spacing w:val="5"/>
                <w:sz w:val="22"/>
                <w:szCs w:val="22"/>
              </w:rPr>
              <w:t>营业执照</w:t>
            </w:r>
            <w:r>
              <w:rPr>
                <w:spacing w:val="-67"/>
                <w:sz w:val="22"/>
                <w:szCs w:val="22"/>
              </w:rPr>
              <w:t xml:space="preserve"> </w:t>
            </w:r>
            <w:r>
              <w:rPr>
                <w:spacing w:val="5"/>
                <w:sz w:val="22"/>
                <w:szCs w:val="22"/>
              </w:rPr>
              <w:t>”；如</w:t>
            </w:r>
            <w:r>
              <w:rPr>
                <w:sz w:val="22"/>
                <w:szCs w:val="22"/>
              </w:rPr>
              <w:t xml:space="preserve"> </w:t>
            </w:r>
            <w:r>
              <w:rPr>
                <w:spacing w:val="25"/>
                <w:sz w:val="22"/>
                <w:szCs w:val="22"/>
              </w:rPr>
              <w:t>供应商是事业单位</w:t>
            </w:r>
            <w:r>
              <w:rPr>
                <w:spacing w:val="-58"/>
                <w:sz w:val="22"/>
                <w:szCs w:val="22"/>
              </w:rPr>
              <w:t xml:space="preserve"> </w:t>
            </w:r>
            <w:r>
              <w:rPr>
                <w:spacing w:val="25"/>
                <w:sz w:val="22"/>
                <w:szCs w:val="22"/>
              </w:rPr>
              <w:t>，应提供有效的</w:t>
            </w:r>
            <w:r>
              <w:rPr>
                <w:sz w:val="22"/>
                <w:szCs w:val="22"/>
              </w:rPr>
              <w:t xml:space="preserve"> </w:t>
            </w:r>
            <w:r>
              <w:rPr>
                <w:spacing w:val="10"/>
                <w:sz w:val="22"/>
                <w:szCs w:val="22"/>
              </w:rPr>
              <w:t>“事业单位法人证书</w:t>
            </w:r>
            <w:r>
              <w:rPr>
                <w:spacing w:val="-64"/>
                <w:sz w:val="22"/>
                <w:szCs w:val="22"/>
              </w:rPr>
              <w:t xml:space="preserve"> </w:t>
            </w:r>
            <w:r>
              <w:rPr>
                <w:spacing w:val="10"/>
                <w:sz w:val="22"/>
                <w:szCs w:val="22"/>
              </w:rPr>
              <w:t>”；供应商是非</w:t>
            </w:r>
            <w:r>
              <w:rPr>
                <w:sz w:val="22"/>
                <w:szCs w:val="22"/>
              </w:rPr>
              <w:t xml:space="preserve"> </w:t>
            </w:r>
            <w:r>
              <w:rPr>
                <w:spacing w:val="12"/>
                <w:sz w:val="22"/>
                <w:szCs w:val="22"/>
              </w:rPr>
              <w:t>企业专业服务机构的，应提供执业许</w:t>
            </w:r>
            <w:r>
              <w:rPr>
                <w:spacing w:val="14"/>
                <w:sz w:val="22"/>
                <w:szCs w:val="22"/>
              </w:rPr>
              <w:t xml:space="preserve"> </w:t>
            </w:r>
            <w:r>
              <w:rPr>
                <w:spacing w:val="12"/>
                <w:sz w:val="22"/>
                <w:szCs w:val="22"/>
              </w:rPr>
              <w:t>可证等证明文件；如供应商是个体工</w:t>
            </w:r>
            <w:r>
              <w:rPr>
                <w:spacing w:val="14"/>
                <w:sz w:val="22"/>
                <w:szCs w:val="22"/>
              </w:rPr>
              <w:t xml:space="preserve"> </w:t>
            </w:r>
            <w:r>
              <w:rPr>
                <w:spacing w:val="12"/>
                <w:sz w:val="22"/>
                <w:szCs w:val="22"/>
              </w:rPr>
              <w:t>商户，应提供有效的“个体工商户营</w:t>
            </w:r>
            <w:r>
              <w:rPr>
                <w:spacing w:val="14"/>
                <w:sz w:val="22"/>
                <w:szCs w:val="22"/>
              </w:rPr>
              <w:t xml:space="preserve"> </w:t>
            </w:r>
            <w:r>
              <w:rPr>
                <w:spacing w:val="10"/>
                <w:sz w:val="22"/>
                <w:szCs w:val="22"/>
              </w:rPr>
              <w:t>业执照</w:t>
            </w:r>
            <w:r>
              <w:rPr>
                <w:spacing w:val="-61"/>
                <w:sz w:val="22"/>
                <w:szCs w:val="22"/>
              </w:rPr>
              <w:t xml:space="preserve"> </w:t>
            </w:r>
            <w:r>
              <w:rPr>
                <w:spacing w:val="10"/>
                <w:sz w:val="22"/>
                <w:szCs w:val="22"/>
              </w:rPr>
              <w:t>”；如供应商是自然人，应提</w:t>
            </w:r>
            <w:r>
              <w:rPr>
                <w:sz w:val="22"/>
                <w:szCs w:val="22"/>
              </w:rPr>
              <w:t xml:space="preserve"> 供有效的自然人身份证明。</w:t>
            </w:r>
          </w:p>
          <w:p w14:paraId="5AE5DB64">
            <w:pPr>
              <w:pStyle w:val="16"/>
              <w:spacing w:before="23" w:line="230" w:lineRule="auto"/>
              <w:ind w:left="16" w:hanging="5"/>
              <w:rPr>
                <w:sz w:val="22"/>
                <w:szCs w:val="22"/>
              </w:rPr>
            </w:pPr>
            <w:r>
              <w:rPr>
                <w:spacing w:val="9"/>
                <w:sz w:val="22"/>
                <w:szCs w:val="22"/>
              </w:rPr>
              <w:t>《资格条件承诺函》</w:t>
            </w:r>
            <w:r>
              <w:rPr>
                <w:spacing w:val="-58"/>
                <w:sz w:val="22"/>
                <w:szCs w:val="22"/>
              </w:rPr>
              <w:t xml:space="preserve"> </w:t>
            </w:r>
            <w:r>
              <w:rPr>
                <w:spacing w:val="9"/>
                <w:sz w:val="22"/>
                <w:szCs w:val="22"/>
              </w:rPr>
              <w:t>，承诺满足条件</w:t>
            </w:r>
            <w:r>
              <w:rPr>
                <w:rFonts w:hint="eastAsia"/>
                <w:spacing w:val="9"/>
                <w:sz w:val="22"/>
                <w:szCs w:val="22"/>
                <w:lang w:eastAsia="zh-CN"/>
              </w:rPr>
              <w:t>。</w:t>
            </w:r>
            <w:r>
              <w:rPr>
                <w:sz w:val="22"/>
                <w:szCs w:val="22"/>
              </w:rPr>
              <w:t xml:space="preserve"> </w:t>
            </w:r>
          </w:p>
        </w:tc>
        <w:tc>
          <w:tcPr>
            <w:tcW w:w="797" w:type="dxa"/>
            <w:vAlign w:val="top"/>
          </w:tcPr>
          <w:p w14:paraId="733CB24D">
            <w:pPr>
              <w:spacing w:line="272" w:lineRule="auto"/>
              <w:rPr>
                <w:rFonts w:ascii="Arial"/>
                <w:sz w:val="21"/>
              </w:rPr>
            </w:pPr>
          </w:p>
          <w:p w14:paraId="61380E83">
            <w:pPr>
              <w:spacing w:line="272" w:lineRule="auto"/>
              <w:rPr>
                <w:rFonts w:ascii="Arial"/>
                <w:sz w:val="21"/>
              </w:rPr>
            </w:pPr>
          </w:p>
          <w:p w14:paraId="49F51FB7">
            <w:pPr>
              <w:spacing w:line="272" w:lineRule="auto"/>
              <w:rPr>
                <w:rFonts w:ascii="Arial"/>
                <w:sz w:val="21"/>
              </w:rPr>
            </w:pPr>
          </w:p>
          <w:p w14:paraId="06C916D3">
            <w:pPr>
              <w:spacing w:line="272" w:lineRule="auto"/>
              <w:rPr>
                <w:rFonts w:ascii="Arial"/>
                <w:sz w:val="21"/>
              </w:rPr>
            </w:pPr>
          </w:p>
          <w:p w14:paraId="3D9AA0CD">
            <w:pPr>
              <w:spacing w:line="273" w:lineRule="auto"/>
              <w:rPr>
                <w:rFonts w:ascii="Arial"/>
                <w:sz w:val="21"/>
              </w:rPr>
            </w:pPr>
          </w:p>
          <w:p w14:paraId="5F3AFE11">
            <w:pPr>
              <w:spacing w:line="273" w:lineRule="auto"/>
              <w:rPr>
                <w:rFonts w:ascii="Arial"/>
                <w:sz w:val="21"/>
              </w:rPr>
            </w:pPr>
          </w:p>
          <w:p w14:paraId="786ADDBF">
            <w:pPr>
              <w:spacing w:line="273" w:lineRule="auto"/>
              <w:rPr>
                <w:rFonts w:ascii="Arial"/>
                <w:sz w:val="21"/>
              </w:rPr>
            </w:pPr>
          </w:p>
          <w:p w14:paraId="0714AF5F">
            <w:pPr>
              <w:pStyle w:val="16"/>
              <w:spacing w:before="71" w:line="222" w:lineRule="auto"/>
              <w:ind w:left="302"/>
              <w:rPr>
                <w:sz w:val="22"/>
                <w:szCs w:val="22"/>
              </w:rPr>
            </w:pPr>
            <w:r>
              <w:rPr>
                <w:sz w:val="22"/>
                <w:szCs w:val="22"/>
              </w:rPr>
              <w:t>否</w:t>
            </w:r>
          </w:p>
        </w:tc>
      </w:tr>
      <w:tr w14:paraId="2ACD6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795" w:type="dxa"/>
            <w:vAlign w:val="top"/>
          </w:tcPr>
          <w:p w14:paraId="227B4077">
            <w:pPr>
              <w:spacing w:line="421" w:lineRule="auto"/>
              <w:rPr>
                <w:rFonts w:ascii="Arial"/>
                <w:sz w:val="21"/>
              </w:rPr>
            </w:pPr>
          </w:p>
          <w:p w14:paraId="45094B5C">
            <w:pPr>
              <w:pStyle w:val="16"/>
              <w:spacing w:before="72" w:line="184" w:lineRule="auto"/>
              <w:ind w:left="352"/>
              <w:rPr>
                <w:sz w:val="22"/>
                <w:szCs w:val="22"/>
              </w:rPr>
            </w:pPr>
            <w:r>
              <w:rPr>
                <w:sz w:val="22"/>
                <w:szCs w:val="22"/>
              </w:rPr>
              <w:t>2</w:t>
            </w:r>
          </w:p>
        </w:tc>
        <w:tc>
          <w:tcPr>
            <w:tcW w:w="3684" w:type="dxa"/>
            <w:vAlign w:val="top"/>
          </w:tcPr>
          <w:p w14:paraId="798E3A76">
            <w:pPr>
              <w:pStyle w:val="16"/>
              <w:spacing w:before="35" w:line="231" w:lineRule="auto"/>
              <w:ind w:left="10" w:firstLine="1"/>
              <w:jc w:val="both"/>
              <w:rPr>
                <w:sz w:val="22"/>
                <w:szCs w:val="22"/>
              </w:rPr>
            </w:pPr>
            <w:r>
              <w:rPr>
                <w:spacing w:val="9"/>
                <w:sz w:val="22"/>
                <w:szCs w:val="22"/>
              </w:rPr>
              <w:t>单位负责人为同一人或者存在直接控</w:t>
            </w:r>
            <w:r>
              <w:rPr>
                <w:spacing w:val="1"/>
                <w:sz w:val="22"/>
                <w:szCs w:val="22"/>
              </w:rPr>
              <w:t xml:space="preserve"> </w:t>
            </w:r>
            <w:r>
              <w:rPr>
                <w:spacing w:val="9"/>
                <w:sz w:val="22"/>
                <w:szCs w:val="22"/>
              </w:rPr>
              <w:t>股、管理关系的不同供应商，不得参</w:t>
            </w:r>
            <w:r>
              <w:rPr>
                <w:spacing w:val="3"/>
                <w:sz w:val="22"/>
                <w:szCs w:val="22"/>
              </w:rPr>
              <w:t xml:space="preserve"> </w:t>
            </w:r>
            <w:r>
              <w:rPr>
                <w:spacing w:val="9"/>
                <w:sz w:val="22"/>
                <w:szCs w:val="22"/>
              </w:rPr>
              <w:t>加本项目同一合同项下的政府采购活</w:t>
            </w:r>
            <w:r>
              <w:rPr>
                <w:spacing w:val="-4"/>
                <w:sz w:val="22"/>
                <w:szCs w:val="22"/>
              </w:rPr>
              <w:t>动。</w:t>
            </w:r>
          </w:p>
        </w:tc>
        <w:tc>
          <w:tcPr>
            <w:tcW w:w="3735" w:type="dxa"/>
            <w:vAlign w:val="top"/>
          </w:tcPr>
          <w:p w14:paraId="4FFA00D1">
            <w:pPr>
              <w:spacing w:line="246" w:lineRule="auto"/>
              <w:rPr>
                <w:rFonts w:ascii="Arial"/>
                <w:sz w:val="21"/>
              </w:rPr>
            </w:pPr>
          </w:p>
          <w:p w14:paraId="173E67EC">
            <w:pPr>
              <w:pStyle w:val="16"/>
              <w:spacing w:before="72" w:line="230" w:lineRule="auto"/>
              <w:ind w:left="16" w:right="207" w:hanging="5"/>
              <w:rPr>
                <w:sz w:val="22"/>
                <w:szCs w:val="22"/>
              </w:rPr>
            </w:pPr>
            <w:r>
              <w:rPr>
                <w:spacing w:val="-1"/>
                <w:sz w:val="22"/>
                <w:szCs w:val="22"/>
              </w:rPr>
              <w:t>《资格条件承诺函》，承诺满足条件</w:t>
            </w:r>
            <w:r>
              <w:rPr>
                <w:spacing w:val="5"/>
                <w:sz w:val="22"/>
                <w:szCs w:val="22"/>
              </w:rPr>
              <w:t xml:space="preserve"> </w:t>
            </w:r>
            <w:r>
              <w:rPr>
                <w:spacing w:val="-2"/>
                <w:sz w:val="22"/>
                <w:szCs w:val="22"/>
              </w:rPr>
              <w:t>。</w:t>
            </w:r>
          </w:p>
        </w:tc>
        <w:tc>
          <w:tcPr>
            <w:tcW w:w="797" w:type="dxa"/>
            <w:vAlign w:val="top"/>
          </w:tcPr>
          <w:p w14:paraId="67F0AA5E">
            <w:pPr>
              <w:spacing w:line="387" w:lineRule="auto"/>
              <w:rPr>
                <w:rFonts w:ascii="Arial"/>
                <w:sz w:val="21"/>
              </w:rPr>
            </w:pPr>
          </w:p>
          <w:p w14:paraId="06842D81">
            <w:pPr>
              <w:pStyle w:val="16"/>
              <w:spacing w:before="71" w:line="222" w:lineRule="auto"/>
              <w:ind w:left="302"/>
              <w:rPr>
                <w:sz w:val="22"/>
                <w:szCs w:val="22"/>
              </w:rPr>
            </w:pPr>
            <w:r>
              <w:rPr>
                <w:sz w:val="22"/>
                <w:szCs w:val="22"/>
              </w:rPr>
              <w:t>否</w:t>
            </w:r>
          </w:p>
        </w:tc>
      </w:tr>
      <w:tr w14:paraId="197E9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795" w:type="dxa"/>
            <w:vAlign w:val="top"/>
          </w:tcPr>
          <w:p w14:paraId="1072977A">
            <w:pPr>
              <w:spacing w:line="421" w:lineRule="auto"/>
              <w:rPr>
                <w:rFonts w:ascii="Arial"/>
                <w:sz w:val="21"/>
              </w:rPr>
            </w:pPr>
          </w:p>
          <w:p w14:paraId="5A3EE339">
            <w:pPr>
              <w:pStyle w:val="16"/>
              <w:spacing w:before="72" w:line="184" w:lineRule="auto"/>
              <w:ind w:left="353"/>
              <w:rPr>
                <w:sz w:val="22"/>
                <w:szCs w:val="22"/>
              </w:rPr>
            </w:pPr>
            <w:r>
              <w:rPr>
                <w:sz w:val="22"/>
                <w:szCs w:val="22"/>
              </w:rPr>
              <w:t>3</w:t>
            </w:r>
          </w:p>
        </w:tc>
        <w:tc>
          <w:tcPr>
            <w:tcW w:w="3684" w:type="dxa"/>
            <w:vAlign w:val="top"/>
          </w:tcPr>
          <w:p w14:paraId="32AF2C49">
            <w:pPr>
              <w:pStyle w:val="16"/>
              <w:spacing w:before="33" w:line="231" w:lineRule="auto"/>
              <w:ind w:left="8" w:firstLine="4"/>
              <w:jc w:val="both"/>
              <w:rPr>
                <w:sz w:val="22"/>
                <w:szCs w:val="22"/>
              </w:rPr>
            </w:pPr>
            <w:r>
              <w:rPr>
                <w:spacing w:val="9"/>
                <w:sz w:val="22"/>
                <w:szCs w:val="22"/>
              </w:rPr>
              <w:t>为本采购项目提供整体设计、规范编</w:t>
            </w:r>
            <w:r>
              <w:rPr>
                <w:sz w:val="22"/>
                <w:szCs w:val="22"/>
              </w:rPr>
              <w:t xml:space="preserve"> </w:t>
            </w:r>
            <w:r>
              <w:rPr>
                <w:spacing w:val="9"/>
                <w:sz w:val="22"/>
                <w:szCs w:val="22"/>
              </w:rPr>
              <w:t>制或者项目管理、监理、检测等服务的，不得再参加本项目的其他招标采</w:t>
            </w:r>
            <w:r>
              <w:rPr>
                <w:spacing w:val="-2"/>
                <w:sz w:val="22"/>
                <w:szCs w:val="22"/>
              </w:rPr>
              <w:t>购活动。</w:t>
            </w:r>
          </w:p>
        </w:tc>
        <w:tc>
          <w:tcPr>
            <w:tcW w:w="3735" w:type="dxa"/>
            <w:vAlign w:val="top"/>
          </w:tcPr>
          <w:p w14:paraId="6B833948">
            <w:pPr>
              <w:spacing w:line="246" w:lineRule="auto"/>
              <w:rPr>
                <w:rFonts w:ascii="Arial"/>
                <w:sz w:val="21"/>
              </w:rPr>
            </w:pPr>
          </w:p>
          <w:p w14:paraId="4C591C08">
            <w:pPr>
              <w:pStyle w:val="16"/>
              <w:spacing w:before="72" w:line="229" w:lineRule="auto"/>
              <w:ind w:left="16" w:right="207" w:hanging="5"/>
              <w:rPr>
                <w:sz w:val="22"/>
                <w:szCs w:val="22"/>
              </w:rPr>
            </w:pPr>
            <w:r>
              <w:rPr>
                <w:spacing w:val="-1"/>
                <w:sz w:val="22"/>
                <w:szCs w:val="22"/>
              </w:rPr>
              <w:t>《资格条件承诺函》，承诺满足条件</w:t>
            </w:r>
            <w:r>
              <w:rPr>
                <w:spacing w:val="5"/>
                <w:sz w:val="22"/>
                <w:szCs w:val="22"/>
              </w:rPr>
              <w:t xml:space="preserve"> </w:t>
            </w:r>
            <w:r>
              <w:rPr>
                <w:spacing w:val="-2"/>
                <w:sz w:val="22"/>
                <w:szCs w:val="22"/>
              </w:rPr>
              <w:t>。</w:t>
            </w:r>
          </w:p>
        </w:tc>
        <w:tc>
          <w:tcPr>
            <w:tcW w:w="797" w:type="dxa"/>
            <w:vAlign w:val="top"/>
          </w:tcPr>
          <w:p w14:paraId="1AC27459">
            <w:pPr>
              <w:spacing w:line="387" w:lineRule="auto"/>
              <w:rPr>
                <w:rFonts w:ascii="Arial"/>
                <w:sz w:val="21"/>
              </w:rPr>
            </w:pPr>
          </w:p>
          <w:p w14:paraId="5089D16C">
            <w:pPr>
              <w:pStyle w:val="16"/>
              <w:spacing w:before="71" w:line="222" w:lineRule="auto"/>
              <w:ind w:left="302"/>
              <w:rPr>
                <w:sz w:val="22"/>
                <w:szCs w:val="22"/>
              </w:rPr>
            </w:pPr>
            <w:r>
              <w:rPr>
                <w:sz w:val="22"/>
                <w:szCs w:val="22"/>
              </w:rPr>
              <w:t>否</w:t>
            </w:r>
          </w:p>
        </w:tc>
      </w:tr>
      <w:tr w14:paraId="70367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795" w:type="dxa"/>
            <w:vAlign w:val="top"/>
          </w:tcPr>
          <w:p w14:paraId="5C0A37B4">
            <w:pPr>
              <w:spacing w:line="435" w:lineRule="auto"/>
              <w:rPr>
                <w:rFonts w:ascii="Arial"/>
                <w:sz w:val="21"/>
              </w:rPr>
            </w:pPr>
          </w:p>
          <w:p w14:paraId="36C2496A">
            <w:pPr>
              <w:pStyle w:val="16"/>
              <w:spacing w:before="72" w:line="184" w:lineRule="auto"/>
              <w:ind w:left="348"/>
              <w:rPr>
                <w:sz w:val="22"/>
                <w:szCs w:val="22"/>
              </w:rPr>
            </w:pPr>
            <w:r>
              <w:rPr>
                <w:sz w:val="22"/>
                <w:szCs w:val="22"/>
              </w:rPr>
              <w:t>4</w:t>
            </w:r>
          </w:p>
        </w:tc>
        <w:tc>
          <w:tcPr>
            <w:tcW w:w="3684" w:type="dxa"/>
            <w:vAlign w:val="top"/>
          </w:tcPr>
          <w:p w14:paraId="14F44B28">
            <w:pPr>
              <w:pStyle w:val="16"/>
              <w:spacing w:before="191" w:line="233" w:lineRule="auto"/>
              <w:ind w:left="10" w:firstLine="3"/>
              <w:jc w:val="both"/>
              <w:rPr>
                <w:sz w:val="22"/>
                <w:szCs w:val="22"/>
              </w:rPr>
            </w:pPr>
            <w:r>
              <w:rPr>
                <w:spacing w:val="9"/>
                <w:sz w:val="22"/>
                <w:szCs w:val="22"/>
              </w:rPr>
              <w:t>未被列入失信被执行人、重大税收违</w:t>
            </w:r>
            <w:r>
              <w:rPr>
                <w:sz w:val="22"/>
                <w:szCs w:val="22"/>
              </w:rPr>
              <w:t xml:space="preserve"> </w:t>
            </w:r>
            <w:r>
              <w:rPr>
                <w:spacing w:val="9"/>
                <w:sz w:val="22"/>
                <w:szCs w:val="22"/>
              </w:rPr>
              <w:t>法失信主体，未被列入政府采购严重</w:t>
            </w:r>
            <w:r>
              <w:rPr>
                <w:spacing w:val="3"/>
                <w:sz w:val="22"/>
                <w:szCs w:val="22"/>
              </w:rPr>
              <w:t xml:space="preserve"> </w:t>
            </w:r>
            <w:r>
              <w:rPr>
                <w:spacing w:val="-1"/>
                <w:sz w:val="22"/>
                <w:szCs w:val="22"/>
              </w:rPr>
              <w:t>违法失信行为记录名单。</w:t>
            </w:r>
          </w:p>
        </w:tc>
        <w:tc>
          <w:tcPr>
            <w:tcW w:w="3735" w:type="dxa"/>
            <w:vAlign w:val="top"/>
          </w:tcPr>
          <w:p w14:paraId="539C4421">
            <w:pPr>
              <w:pStyle w:val="16"/>
              <w:spacing w:before="189" w:line="230" w:lineRule="auto"/>
              <w:ind w:left="16" w:hanging="5"/>
              <w:rPr>
                <w:sz w:val="22"/>
                <w:szCs w:val="22"/>
              </w:rPr>
            </w:pPr>
            <w:r>
              <w:rPr>
                <w:spacing w:val="9"/>
                <w:sz w:val="22"/>
                <w:szCs w:val="22"/>
              </w:rPr>
              <w:t>《资格条件承诺函》</w:t>
            </w:r>
            <w:r>
              <w:rPr>
                <w:spacing w:val="-58"/>
                <w:sz w:val="22"/>
                <w:szCs w:val="22"/>
              </w:rPr>
              <w:t xml:space="preserve"> </w:t>
            </w:r>
            <w:r>
              <w:rPr>
                <w:spacing w:val="9"/>
                <w:sz w:val="22"/>
                <w:szCs w:val="22"/>
              </w:rPr>
              <w:t>，承诺满足条件</w:t>
            </w:r>
            <w:r>
              <w:rPr>
                <w:sz w:val="22"/>
                <w:szCs w:val="22"/>
              </w:rPr>
              <w:t xml:space="preserve"> </w:t>
            </w:r>
            <w:r>
              <w:rPr>
                <w:spacing w:val="-2"/>
                <w:sz w:val="22"/>
                <w:szCs w:val="22"/>
              </w:rPr>
              <w:t>。</w:t>
            </w:r>
          </w:p>
        </w:tc>
        <w:tc>
          <w:tcPr>
            <w:tcW w:w="797" w:type="dxa"/>
            <w:vAlign w:val="top"/>
          </w:tcPr>
          <w:p w14:paraId="6D4A1EF1">
            <w:pPr>
              <w:spacing w:line="401" w:lineRule="auto"/>
              <w:rPr>
                <w:rFonts w:ascii="Arial"/>
                <w:sz w:val="21"/>
              </w:rPr>
            </w:pPr>
          </w:p>
          <w:p w14:paraId="77073B46">
            <w:pPr>
              <w:pStyle w:val="16"/>
              <w:spacing w:before="71" w:line="222" w:lineRule="auto"/>
              <w:ind w:left="302"/>
              <w:rPr>
                <w:sz w:val="22"/>
                <w:szCs w:val="22"/>
              </w:rPr>
            </w:pPr>
            <w:r>
              <w:rPr>
                <w:sz w:val="22"/>
                <w:szCs w:val="22"/>
              </w:rPr>
              <w:t>否</w:t>
            </w:r>
          </w:p>
        </w:tc>
      </w:tr>
      <w:tr w14:paraId="7CAFB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795" w:type="dxa"/>
            <w:vAlign w:val="top"/>
          </w:tcPr>
          <w:p w14:paraId="6D9BB5FF">
            <w:pPr>
              <w:spacing w:line="328" w:lineRule="auto"/>
              <w:rPr>
                <w:rFonts w:ascii="Arial"/>
                <w:sz w:val="21"/>
              </w:rPr>
            </w:pPr>
          </w:p>
          <w:p w14:paraId="0AF75D8F">
            <w:pPr>
              <w:pStyle w:val="16"/>
              <w:spacing w:before="71" w:line="182" w:lineRule="auto"/>
              <w:ind w:left="353"/>
              <w:rPr>
                <w:sz w:val="22"/>
                <w:szCs w:val="22"/>
              </w:rPr>
            </w:pPr>
            <w:r>
              <w:rPr>
                <w:sz w:val="22"/>
                <w:szCs w:val="22"/>
              </w:rPr>
              <w:t>5</w:t>
            </w:r>
          </w:p>
        </w:tc>
        <w:tc>
          <w:tcPr>
            <w:tcW w:w="3684" w:type="dxa"/>
            <w:vAlign w:val="top"/>
          </w:tcPr>
          <w:p w14:paraId="63D1EECB">
            <w:pPr>
              <w:spacing w:line="292" w:lineRule="auto"/>
              <w:rPr>
                <w:rFonts w:ascii="Arial"/>
                <w:sz w:val="21"/>
              </w:rPr>
            </w:pPr>
          </w:p>
          <w:p w14:paraId="12451A08">
            <w:pPr>
              <w:pStyle w:val="16"/>
              <w:spacing w:before="71" w:line="220" w:lineRule="auto"/>
              <w:ind w:left="11"/>
              <w:rPr>
                <w:sz w:val="22"/>
                <w:szCs w:val="22"/>
              </w:rPr>
            </w:pPr>
            <w:r>
              <w:rPr>
                <w:spacing w:val="-1"/>
                <w:sz w:val="22"/>
                <w:szCs w:val="22"/>
              </w:rPr>
              <w:t>本项目的特定资格要求</w:t>
            </w:r>
          </w:p>
        </w:tc>
        <w:tc>
          <w:tcPr>
            <w:tcW w:w="3735" w:type="dxa"/>
            <w:vAlign w:val="top"/>
          </w:tcPr>
          <w:p w14:paraId="32D14B35">
            <w:pPr>
              <w:pStyle w:val="16"/>
              <w:spacing w:before="223" w:line="230" w:lineRule="auto"/>
              <w:ind w:left="10" w:firstLine="1"/>
              <w:rPr>
                <w:sz w:val="22"/>
                <w:szCs w:val="22"/>
              </w:rPr>
            </w:pPr>
            <w:r>
              <w:rPr>
                <w:spacing w:val="12"/>
                <w:sz w:val="22"/>
                <w:szCs w:val="22"/>
              </w:rPr>
              <w:t>按第一章</w:t>
            </w:r>
            <w:r>
              <w:rPr>
                <w:rFonts w:hint="eastAsia"/>
                <w:spacing w:val="12"/>
                <w:sz w:val="22"/>
                <w:szCs w:val="22"/>
                <w:lang w:eastAsia="zh-CN"/>
              </w:rPr>
              <w:t>谈判</w:t>
            </w:r>
            <w:r>
              <w:rPr>
                <w:spacing w:val="12"/>
                <w:sz w:val="22"/>
                <w:szCs w:val="22"/>
              </w:rPr>
              <w:t>公告要求提供相应证明</w:t>
            </w:r>
            <w:r>
              <w:rPr>
                <w:spacing w:val="4"/>
                <w:sz w:val="22"/>
                <w:szCs w:val="22"/>
              </w:rPr>
              <w:t xml:space="preserve"> </w:t>
            </w:r>
            <w:r>
              <w:rPr>
                <w:spacing w:val="-4"/>
                <w:sz w:val="22"/>
                <w:szCs w:val="22"/>
              </w:rPr>
              <w:t>材料</w:t>
            </w:r>
          </w:p>
        </w:tc>
        <w:tc>
          <w:tcPr>
            <w:tcW w:w="797" w:type="dxa"/>
            <w:vAlign w:val="top"/>
          </w:tcPr>
          <w:p w14:paraId="30900C3B">
            <w:pPr>
              <w:spacing w:line="291" w:lineRule="auto"/>
              <w:rPr>
                <w:rFonts w:ascii="Arial"/>
                <w:sz w:val="21"/>
              </w:rPr>
            </w:pPr>
          </w:p>
          <w:p w14:paraId="7CF7796D">
            <w:pPr>
              <w:pStyle w:val="16"/>
              <w:spacing w:before="71" w:line="222" w:lineRule="auto"/>
              <w:ind w:left="302"/>
              <w:rPr>
                <w:sz w:val="22"/>
                <w:szCs w:val="22"/>
              </w:rPr>
            </w:pPr>
            <w:r>
              <w:rPr>
                <w:sz w:val="22"/>
                <w:szCs w:val="22"/>
              </w:rPr>
              <w:t>否</w:t>
            </w:r>
          </w:p>
        </w:tc>
      </w:tr>
    </w:tbl>
    <w:p w14:paraId="56FF536E">
      <w:pPr>
        <w:sectPr>
          <w:footerReference r:id="rId3" w:type="default"/>
          <w:pgSz w:w="11910" w:h="16840"/>
          <w:pgMar w:top="1431" w:right="1319" w:bottom="1202" w:left="1574" w:header="0" w:footer="1023" w:gutter="0"/>
          <w:cols w:space="720" w:num="1"/>
        </w:sectPr>
      </w:pPr>
    </w:p>
    <w:tbl>
      <w:tblPr>
        <w:tblStyle w:val="15"/>
        <w:tblW w:w="9011" w:type="dxa"/>
        <w:tblInd w:w="2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79"/>
        <w:gridCol w:w="3735"/>
        <w:gridCol w:w="797"/>
      </w:tblGrid>
      <w:tr w14:paraId="77656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4479" w:type="dxa"/>
            <w:vAlign w:val="top"/>
          </w:tcPr>
          <w:p w14:paraId="10D8C63F">
            <w:pPr>
              <w:pStyle w:val="16"/>
              <w:spacing w:before="121" w:line="222" w:lineRule="auto"/>
              <w:ind w:left="1813"/>
              <w:rPr>
                <w:sz w:val="22"/>
                <w:szCs w:val="22"/>
              </w:rPr>
            </w:pPr>
            <w:r>
              <w:rPr>
                <w:spacing w:val="-4"/>
                <w:sz w:val="22"/>
                <w:szCs w:val="22"/>
              </w:rPr>
              <w:t>审核结论</w:t>
            </w:r>
          </w:p>
        </w:tc>
        <w:tc>
          <w:tcPr>
            <w:tcW w:w="3735" w:type="dxa"/>
            <w:vAlign w:val="top"/>
          </w:tcPr>
          <w:p w14:paraId="47C93C66">
            <w:pPr>
              <w:rPr>
                <w:rFonts w:ascii="Arial"/>
                <w:sz w:val="21"/>
              </w:rPr>
            </w:pPr>
          </w:p>
        </w:tc>
        <w:tc>
          <w:tcPr>
            <w:tcW w:w="797" w:type="dxa"/>
            <w:vAlign w:val="top"/>
          </w:tcPr>
          <w:p w14:paraId="18D040A5">
            <w:pPr>
              <w:rPr>
                <w:rFonts w:ascii="Arial"/>
                <w:sz w:val="21"/>
              </w:rPr>
            </w:pPr>
          </w:p>
        </w:tc>
      </w:tr>
      <w:tr w14:paraId="29323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4479" w:type="dxa"/>
            <w:vAlign w:val="top"/>
          </w:tcPr>
          <w:p w14:paraId="65AE1F48">
            <w:pPr>
              <w:rPr>
                <w:rFonts w:ascii="Arial"/>
                <w:sz w:val="21"/>
              </w:rPr>
            </w:pPr>
          </w:p>
        </w:tc>
        <w:tc>
          <w:tcPr>
            <w:tcW w:w="3735" w:type="dxa"/>
            <w:vAlign w:val="top"/>
          </w:tcPr>
          <w:p w14:paraId="4045ED48">
            <w:pPr>
              <w:rPr>
                <w:rFonts w:ascii="Arial"/>
                <w:sz w:val="21"/>
              </w:rPr>
            </w:pPr>
          </w:p>
        </w:tc>
        <w:tc>
          <w:tcPr>
            <w:tcW w:w="797" w:type="dxa"/>
            <w:vAlign w:val="top"/>
          </w:tcPr>
          <w:p w14:paraId="57A6D2E4">
            <w:pPr>
              <w:rPr>
                <w:rFonts w:ascii="Arial"/>
                <w:sz w:val="21"/>
              </w:rPr>
            </w:pPr>
          </w:p>
        </w:tc>
      </w:tr>
    </w:tbl>
    <w:p w14:paraId="200B674A">
      <w:pPr>
        <w:spacing w:before="39" w:line="220" w:lineRule="auto"/>
        <w:ind w:left="432"/>
        <w:rPr>
          <w:rFonts w:ascii="宋体" w:hAnsi="宋体" w:eastAsia="宋体" w:cs="宋体"/>
          <w:sz w:val="24"/>
          <w:szCs w:val="24"/>
        </w:rPr>
      </w:pPr>
      <w:r>
        <w:rPr>
          <w:rFonts w:ascii="宋体" w:hAnsi="宋体" w:eastAsia="宋体" w:cs="宋体"/>
          <w:spacing w:val="-5"/>
          <w:sz w:val="24"/>
          <w:szCs w:val="24"/>
        </w:rPr>
        <w:t>说明：</w:t>
      </w:r>
    </w:p>
    <w:p w14:paraId="1124ACAE">
      <w:pPr>
        <w:spacing w:before="182" w:line="219" w:lineRule="auto"/>
        <w:ind w:left="927"/>
        <w:outlineLvl w:val="2"/>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评标</w:t>
      </w:r>
      <w:r>
        <w:rPr>
          <w:rFonts w:ascii="宋体" w:hAnsi="宋体" w:eastAsia="宋体" w:cs="宋体"/>
          <w:spacing w:val="-2"/>
          <w:sz w:val="24"/>
          <w:szCs w:val="24"/>
        </w:rPr>
        <w:t>小组分别对响应文件依据上表进行检查。</w:t>
      </w:r>
    </w:p>
    <w:p w14:paraId="5FF11EBF">
      <w:pPr>
        <w:spacing w:before="250" w:line="398" w:lineRule="auto"/>
        <w:ind w:left="428" w:right="401" w:firstLine="483"/>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val="en-US" w:eastAsia="zh-CN"/>
        </w:rPr>
        <w:t>评标</w:t>
      </w:r>
      <w:r>
        <w:rPr>
          <w:rFonts w:ascii="宋体" w:hAnsi="宋体" w:eastAsia="宋体" w:cs="宋体"/>
          <w:sz w:val="24"/>
          <w:szCs w:val="24"/>
        </w:rPr>
        <w:t>小组决定投标的响应性只根据响应文件</w:t>
      </w:r>
      <w:r>
        <w:rPr>
          <w:rFonts w:ascii="宋体" w:hAnsi="宋体" w:eastAsia="宋体" w:cs="宋体"/>
          <w:spacing w:val="-1"/>
          <w:sz w:val="24"/>
          <w:szCs w:val="24"/>
        </w:rPr>
        <w:t>本身的真实无误的内容，而不依</w:t>
      </w:r>
      <w:r>
        <w:rPr>
          <w:rFonts w:ascii="宋体" w:hAnsi="宋体" w:eastAsia="宋体" w:cs="宋体"/>
          <w:sz w:val="24"/>
          <w:szCs w:val="24"/>
        </w:rPr>
        <w:t xml:space="preserve"> </w:t>
      </w:r>
      <w:r>
        <w:rPr>
          <w:rFonts w:ascii="宋体" w:hAnsi="宋体" w:eastAsia="宋体" w:cs="宋体"/>
          <w:spacing w:val="-1"/>
          <w:sz w:val="24"/>
          <w:szCs w:val="24"/>
        </w:rPr>
        <w:t>据外部的证据，但响应文件有不真实不正确的内容时除外。</w:t>
      </w:r>
    </w:p>
    <w:p w14:paraId="33BFCB06">
      <w:pPr>
        <w:spacing w:before="35" w:line="217" w:lineRule="auto"/>
        <w:ind w:left="914"/>
        <w:outlineLvl w:val="2"/>
        <w:rPr>
          <w:rFonts w:ascii="宋体" w:hAnsi="宋体" w:eastAsia="宋体" w:cs="宋体"/>
          <w:sz w:val="24"/>
          <w:szCs w:val="24"/>
        </w:rPr>
      </w:pPr>
      <w:r>
        <w:rPr>
          <w:rFonts w:ascii="宋体" w:hAnsi="宋体" w:eastAsia="宋体" w:cs="宋体"/>
          <w:spacing w:val="-14"/>
          <w:sz w:val="24"/>
          <w:szCs w:val="24"/>
        </w:rPr>
        <w:t>3、合格打“</w:t>
      </w:r>
      <w:r>
        <w:rPr>
          <w:rFonts w:ascii="宋体" w:hAnsi="宋体" w:eastAsia="宋体" w:cs="宋体"/>
          <w:spacing w:val="-37"/>
          <w:sz w:val="24"/>
          <w:szCs w:val="24"/>
        </w:rPr>
        <w:t xml:space="preserve"> </w:t>
      </w:r>
      <w:r>
        <w:rPr>
          <w:rFonts w:ascii="宋体" w:hAnsi="宋体" w:eastAsia="宋体" w:cs="宋体"/>
          <w:spacing w:val="-14"/>
          <w:sz w:val="24"/>
          <w:szCs w:val="24"/>
        </w:rPr>
        <w:t>√</w:t>
      </w:r>
      <w:r>
        <w:rPr>
          <w:rFonts w:ascii="宋体" w:hAnsi="宋体" w:eastAsia="宋体" w:cs="宋体"/>
          <w:spacing w:val="-88"/>
          <w:sz w:val="24"/>
          <w:szCs w:val="24"/>
        </w:rPr>
        <w:t xml:space="preserve"> </w:t>
      </w:r>
      <w:r>
        <w:rPr>
          <w:rFonts w:ascii="宋体" w:hAnsi="宋体" w:eastAsia="宋体" w:cs="宋体"/>
          <w:spacing w:val="-14"/>
          <w:sz w:val="24"/>
          <w:szCs w:val="24"/>
        </w:rPr>
        <w:t>”,</w:t>
      </w:r>
      <w:r>
        <w:rPr>
          <w:rFonts w:ascii="宋体" w:hAnsi="宋体" w:eastAsia="宋体" w:cs="宋体"/>
          <w:spacing w:val="65"/>
          <w:sz w:val="24"/>
          <w:szCs w:val="24"/>
        </w:rPr>
        <w:t xml:space="preserve"> </w:t>
      </w:r>
      <w:r>
        <w:rPr>
          <w:rFonts w:ascii="宋体" w:hAnsi="宋体" w:eastAsia="宋体" w:cs="宋体"/>
          <w:spacing w:val="-14"/>
          <w:sz w:val="24"/>
          <w:szCs w:val="24"/>
        </w:rPr>
        <w:t>不合格打“</w:t>
      </w:r>
      <w:r>
        <w:rPr>
          <w:rFonts w:ascii="宋体" w:hAnsi="宋体" w:eastAsia="宋体" w:cs="宋体"/>
          <w:spacing w:val="-77"/>
          <w:sz w:val="24"/>
          <w:szCs w:val="24"/>
        </w:rPr>
        <w:t xml:space="preserve"> </w:t>
      </w:r>
      <w:r>
        <w:rPr>
          <w:rFonts w:ascii="宋体" w:hAnsi="宋体" w:eastAsia="宋体" w:cs="宋体"/>
          <w:spacing w:val="-14"/>
          <w:sz w:val="24"/>
          <w:szCs w:val="24"/>
        </w:rPr>
        <w:t>×</w:t>
      </w:r>
      <w:r>
        <w:rPr>
          <w:rFonts w:ascii="宋体" w:hAnsi="宋体" w:eastAsia="宋体" w:cs="宋体"/>
          <w:spacing w:val="-88"/>
          <w:sz w:val="24"/>
          <w:szCs w:val="24"/>
        </w:rPr>
        <w:t xml:space="preserve"> </w:t>
      </w:r>
      <w:r>
        <w:rPr>
          <w:rFonts w:ascii="宋体" w:hAnsi="宋体" w:eastAsia="宋体" w:cs="宋体"/>
          <w:spacing w:val="-14"/>
          <w:sz w:val="24"/>
          <w:szCs w:val="24"/>
        </w:rPr>
        <w:t>”。</w:t>
      </w:r>
    </w:p>
    <w:p w14:paraId="52ED19FD">
      <w:pPr>
        <w:spacing w:before="251" w:line="399" w:lineRule="auto"/>
        <w:ind w:left="436" w:right="401" w:firstLine="471"/>
        <w:rPr>
          <w:rFonts w:ascii="宋体" w:hAnsi="宋体" w:eastAsia="宋体" w:cs="宋体"/>
          <w:sz w:val="24"/>
          <w:szCs w:val="24"/>
        </w:rPr>
      </w:pPr>
      <w:r>
        <w:rPr>
          <w:rFonts w:ascii="宋体" w:hAnsi="宋体" w:eastAsia="宋体" w:cs="宋体"/>
          <w:sz w:val="24"/>
          <w:szCs w:val="24"/>
        </w:rPr>
        <w:t>4、对于响应文件中有任意一条不满足要求将导致其投标</w:t>
      </w:r>
      <w:r>
        <w:rPr>
          <w:rFonts w:ascii="宋体" w:hAnsi="宋体" w:eastAsia="宋体" w:cs="宋体"/>
          <w:spacing w:val="-1"/>
          <w:sz w:val="24"/>
          <w:szCs w:val="24"/>
        </w:rPr>
        <w:t>无效，不进入下一项评</w:t>
      </w:r>
      <w:r>
        <w:rPr>
          <w:rFonts w:ascii="宋体" w:hAnsi="宋体" w:eastAsia="宋体" w:cs="宋体"/>
          <w:sz w:val="24"/>
          <w:szCs w:val="24"/>
        </w:rPr>
        <w:t xml:space="preserve"> </w:t>
      </w:r>
      <w:r>
        <w:rPr>
          <w:rFonts w:ascii="宋体" w:hAnsi="宋体" w:eastAsia="宋体" w:cs="宋体"/>
          <w:spacing w:val="-9"/>
          <w:sz w:val="24"/>
          <w:szCs w:val="24"/>
        </w:rPr>
        <w:t>审。</w:t>
      </w:r>
    </w:p>
    <w:p w14:paraId="6F7C9A66">
      <w:pPr>
        <w:spacing w:before="276" w:line="220" w:lineRule="auto"/>
        <w:ind w:left="425"/>
        <w:outlineLvl w:val="2"/>
        <w:rPr>
          <w:rFonts w:ascii="宋体" w:hAnsi="宋体" w:eastAsia="宋体" w:cs="宋体"/>
          <w:sz w:val="24"/>
          <w:szCs w:val="24"/>
        </w:rPr>
      </w:pPr>
      <w:r>
        <w:rPr>
          <w:rFonts w:hint="eastAsia" w:eastAsia="宋体" w:cs="Times New Roman"/>
          <w:b/>
          <w:bCs/>
          <w:spacing w:val="-7"/>
          <w:sz w:val="24"/>
          <w:szCs w:val="24"/>
          <w:lang w:val="en-US" w:eastAsia="zh-CN"/>
        </w:rPr>
        <w:t>1.</w:t>
      </w:r>
      <w:r>
        <w:rPr>
          <w:rFonts w:ascii="Times New Roman" w:hAnsi="Times New Roman" w:eastAsia="Times New Roman" w:cs="Times New Roman"/>
          <w:b/>
          <w:bCs/>
          <w:spacing w:val="-7"/>
          <w:sz w:val="24"/>
          <w:szCs w:val="24"/>
        </w:rPr>
        <w:t>2</w:t>
      </w:r>
      <w:r>
        <w:rPr>
          <w:rFonts w:ascii="Times New Roman" w:hAnsi="Times New Roman" w:eastAsia="Times New Roman" w:cs="Times New Roman"/>
          <w:b/>
          <w:bCs/>
          <w:spacing w:val="-29"/>
          <w:sz w:val="24"/>
          <w:szCs w:val="24"/>
        </w:rPr>
        <w:t xml:space="preserve"> </w:t>
      </w:r>
      <w:r>
        <w:rPr>
          <w:rFonts w:ascii="宋体" w:hAnsi="宋体" w:eastAsia="宋体" w:cs="宋体"/>
          <w:b/>
          <w:bCs/>
          <w:spacing w:val="-7"/>
          <w:sz w:val="24"/>
          <w:szCs w:val="24"/>
        </w:rPr>
        <w:t>、符合性检查</w:t>
      </w:r>
    </w:p>
    <w:p w14:paraId="371537AC">
      <w:pPr>
        <w:spacing w:before="263" w:line="414" w:lineRule="auto"/>
        <w:ind w:left="432" w:right="423" w:firstLine="476"/>
        <w:jc w:val="both"/>
        <w:rPr>
          <w:rFonts w:ascii="宋体" w:hAnsi="宋体" w:eastAsia="宋体" w:cs="宋体"/>
          <w:sz w:val="24"/>
          <w:szCs w:val="24"/>
        </w:rPr>
      </w:pPr>
      <w:r>
        <w:rPr>
          <w:rFonts w:hint="eastAsia" w:ascii="宋体" w:hAnsi="宋体" w:eastAsia="宋体" w:cs="宋体"/>
          <w:spacing w:val="3"/>
          <w:sz w:val="24"/>
          <w:szCs w:val="24"/>
          <w:lang w:val="en-US" w:eastAsia="zh-CN"/>
        </w:rPr>
        <w:t>评标</w:t>
      </w:r>
      <w:r>
        <w:rPr>
          <w:rFonts w:ascii="宋体" w:hAnsi="宋体" w:eastAsia="宋体" w:cs="宋体"/>
          <w:spacing w:val="3"/>
          <w:sz w:val="24"/>
          <w:szCs w:val="24"/>
        </w:rPr>
        <w:t>小组依据</w:t>
      </w:r>
      <w:r>
        <w:rPr>
          <w:rFonts w:hint="eastAsia" w:ascii="宋体" w:hAnsi="宋体" w:eastAsia="宋体" w:cs="宋体"/>
          <w:spacing w:val="3"/>
          <w:sz w:val="24"/>
          <w:szCs w:val="24"/>
          <w:lang w:val="en-US" w:eastAsia="zh-CN"/>
        </w:rPr>
        <w:t>招标</w:t>
      </w:r>
      <w:r>
        <w:rPr>
          <w:rFonts w:ascii="宋体" w:hAnsi="宋体" w:eastAsia="宋体" w:cs="宋体"/>
          <w:spacing w:val="3"/>
          <w:sz w:val="24"/>
          <w:szCs w:val="24"/>
        </w:rPr>
        <w:t>文件的规定，从响应文件的</w:t>
      </w:r>
      <w:r>
        <w:rPr>
          <w:rFonts w:ascii="宋体" w:hAnsi="宋体" w:eastAsia="宋体" w:cs="宋体"/>
          <w:spacing w:val="2"/>
          <w:sz w:val="24"/>
          <w:szCs w:val="24"/>
        </w:rPr>
        <w:t>有效性、完整性和对</w:t>
      </w:r>
      <w:r>
        <w:rPr>
          <w:rFonts w:hint="eastAsia" w:ascii="宋体" w:hAnsi="宋体" w:eastAsia="宋体" w:cs="宋体"/>
          <w:spacing w:val="2"/>
          <w:sz w:val="24"/>
          <w:szCs w:val="24"/>
          <w:lang w:val="en-US" w:eastAsia="zh-CN"/>
        </w:rPr>
        <w:t>投标</w:t>
      </w:r>
      <w:r>
        <w:rPr>
          <w:rFonts w:ascii="宋体" w:hAnsi="宋体" w:eastAsia="宋体" w:cs="宋体"/>
          <w:spacing w:val="2"/>
          <w:sz w:val="24"/>
          <w:szCs w:val="24"/>
        </w:rPr>
        <w:t>文件的</w:t>
      </w:r>
      <w:r>
        <w:rPr>
          <w:rFonts w:ascii="宋体" w:hAnsi="宋体" w:eastAsia="宋体" w:cs="宋体"/>
          <w:sz w:val="24"/>
          <w:szCs w:val="24"/>
        </w:rPr>
        <w:t xml:space="preserve"> </w:t>
      </w:r>
      <w:r>
        <w:rPr>
          <w:rFonts w:ascii="宋体" w:hAnsi="宋体" w:eastAsia="宋体" w:cs="宋体"/>
          <w:spacing w:val="2"/>
          <w:sz w:val="24"/>
          <w:szCs w:val="24"/>
        </w:rPr>
        <w:t>响应程度进行审查，以确定是否对</w:t>
      </w:r>
      <w:r>
        <w:rPr>
          <w:rFonts w:hint="eastAsia" w:ascii="宋体" w:hAnsi="宋体" w:eastAsia="宋体" w:cs="宋体"/>
          <w:spacing w:val="2"/>
          <w:sz w:val="24"/>
          <w:szCs w:val="24"/>
          <w:lang w:val="en-US" w:eastAsia="zh-CN"/>
        </w:rPr>
        <w:t>招标</w:t>
      </w:r>
      <w:r>
        <w:rPr>
          <w:rFonts w:ascii="宋体" w:hAnsi="宋体" w:eastAsia="宋体" w:cs="宋体"/>
          <w:spacing w:val="2"/>
          <w:sz w:val="24"/>
          <w:szCs w:val="24"/>
        </w:rPr>
        <w:t>文件的实质性要求作出响应，具体评审因素</w:t>
      </w:r>
      <w:r>
        <w:rPr>
          <w:rFonts w:ascii="宋体" w:hAnsi="宋体" w:eastAsia="宋体" w:cs="宋体"/>
          <w:spacing w:val="12"/>
          <w:sz w:val="24"/>
          <w:szCs w:val="24"/>
        </w:rPr>
        <w:t xml:space="preserve"> </w:t>
      </w:r>
      <w:r>
        <w:rPr>
          <w:rFonts w:ascii="宋体" w:hAnsi="宋体" w:eastAsia="宋体" w:cs="宋体"/>
          <w:spacing w:val="-2"/>
          <w:sz w:val="24"/>
          <w:szCs w:val="24"/>
        </w:rPr>
        <w:t>详见《符合性检查表》。</w:t>
      </w:r>
    </w:p>
    <w:p w14:paraId="49BE62B4">
      <w:pPr>
        <w:spacing w:before="38" w:line="220" w:lineRule="auto"/>
        <w:ind w:left="4316"/>
        <w:rPr>
          <w:rFonts w:ascii="宋体" w:hAnsi="宋体" w:eastAsia="宋体" w:cs="宋体"/>
          <w:sz w:val="24"/>
          <w:szCs w:val="24"/>
        </w:rPr>
      </w:pPr>
      <w:r>
        <w:rPr>
          <w:rFonts w:ascii="宋体" w:hAnsi="宋体" w:eastAsia="宋体" w:cs="宋体"/>
          <w:spacing w:val="-2"/>
          <w:sz w:val="24"/>
          <w:szCs w:val="24"/>
        </w:rPr>
        <w:t>符合性检查表</w:t>
      </w:r>
    </w:p>
    <w:p w14:paraId="0B19306B">
      <w:pPr>
        <w:spacing w:before="66"/>
      </w:pPr>
    </w:p>
    <w:tbl>
      <w:tblPr>
        <w:tblStyle w:val="15"/>
        <w:tblW w:w="95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6832"/>
        <w:gridCol w:w="1780"/>
      </w:tblGrid>
      <w:tr w14:paraId="5F06D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9" w:hRule="atLeast"/>
        </w:trPr>
        <w:tc>
          <w:tcPr>
            <w:tcW w:w="964" w:type="dxa"/>
            <w:vAlign w:val="top"/>
          </w:tcPr>
          <w:p w14:paraId="435239B4">
            <w:pPr>
              <w:pStyle w:val="16"/>
              <w:spacing w:before="231" w:line="222" w:lineRule="auto"/>
              <w:ind w:left="253"/>
            </w:pPr>
            <w:r>
              <w:rPr>
                <w:spacing w:val="-5"/>
              </w:rPr>
              <w:t>序号</w:t>
            </w:r>
          </w:p>
        </w:tc>
        <w:tc>
          <w:tcPr>
            <w:tcW w:w="6832" w:type="dxa"/>
            <w:vAlign w:val="center"/>
          </w:tcPr>
          <w:p w14:paraId="7B041DE9">
            <w:pPr>
              <w:pStyle w:val="16"/>
              <w:spacing w:before="231" w:line="220" w:lineRule="auto"/>
              <w:ind w:left="125"/>
              <w:jc w:val="center"/>
            </w:pPr>
            <w:r>
              <w:rPr>
                <w:spacing w:val="-5"/>
              </w:rPr>
              <w:t>审核内容</w:t>
            </w:r>
          </w:p>
        </w:tc>
        <w:tc>
          <w:tcPr>
            <w:tcW w:w="1780" w:type="dxa"/>
            <w:vAlign w:val="center"/>
          </w:tcPr>
          <w:p w14:paraId="2CD7F4D9">
            <w:pPr>
              <w:jc w:val="center"/>
              <w:rPr>
                <w:rFonts w:hint="default" w:ascii="Arial" w:eastAsia="宋体"/>
                <w:sz w:val="21"/>
                <w:lang w:val="en-US" w:eastAsia="zh-CN"/>
              </w:rPr>
            </w:pPr>
            <w:r>
              <w:rPr>
                <w:rFonts w:hint="eastAsia" w:ascii="Arial"/>
                <w:sz w:val="21"/>
                <w:lang w:val="en-US" w:eastAsia="zh-CN"/>
              </w:rPr>
              <w:t>响应情况</w:t>
            </w:r>
          </w:p>
        </w:tc>
      </w:tr>
      <w:tr w14:paraId="4CF05D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964" w:type="dxa"/>
            <w:vAlign w:val="top"/>
          </w:tcPr>
          <w:p w14:paraId="27E45008">
            <w:pPr>
              <w:spacing w:before="191" w:line="188" w:lineRule="auto"/>
              <w:ind w:left="452"/>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6832" w:type="dxa"/>
            <w:vAlign w:val="center"/>
          </w:tcPr>
          <w:p w14:paraId="7746A6A1">
            <w:pPr>
              <w:widowControl/>
              <w:adjustRightInd w:val="0"/>
              <w:snapToGrid w:val="0"/>
            </w:pPr>
            <w:r>
              <w:rPr>
                <w:rFonts w:hint="eastAsia" w:ascii="宋体" w:hAnsi="宋体" w:cs="宋体"/>
                <w:color w:val="auto"/>
                <w:kern w:val="0"/>
                <w:szCs w:val="21"/>
              </w:rPr>
              <w:t>按照询价文件规定要求签署、盖章；</w:t>
            </w:r>
          </w:p>
        </w:tc>
        <w:tc>
          <w:tcPr>
            <w:tcW w:w="1780" w:type="dxa"/>
            <w:vAlign w:val="top"/>
          </w:tcPr>
          <w:p w14:paraId="19750998">
            <w:pPr>
              <w:rPr>
                <w:rFonts w:ascii="Arial"/>
                <w:sz w:val="21"/>
              </w:rPr>
            </w:pPr>
          </w:p>
        </w:tc>
      </w:tr>
      <w:tr w14:paraId="131AF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64" w:type="dxa"/>
            <w:vAlign w:val="top"/>
          </w:tcPr>
          <w:p w14:paraId="19C450B4">
            <w:pPr>
              <w:spacing w:before="162" w:line="188" w:lineRule="auto"/>
              <w:ind w:left="429"/>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6832" w:type="dxa"/>
            <w:vAlign w:val="center"/>
          </w:tcPr>
          <w:p w14:paraId="75F34A57">
            <w:pPr>
              <w:adjustRightInd w:val="0"/>
              <w:snapToGrid w:val="0"/>
            </w:pPr>
            <w:r>
              <w:rPr>
                <w:rFonts w:hint="eastAsia" w:ascii="宋体" w:hAnsi="宋体" w:cs="宋体"/>
                <w:color w:val="auto"/>
                <w:kern w:val="0"/>
                <w:szCs w:val="21"/>
              </w:rPr>
              <w:t>按询价文件要求进行报价；</w:t>
            </w:r>
          </w:p>
        </w:tc>
        <w:tc>
          <w:tcPr>
            <w:tcW w:w="1780" w:type="dxa"/>
            <w:vAlign w:val="top"/>
          </w:tcPr>
          <w:p w14:paraId="3A617C41">
            <w:pPr>
              <w:rPr>
                <w:rFonts w:ascii="Arial"/>
                <w:sz w:val="21"/>
              </w:rPr>
            </w:pPr>
          </w:p>
        </w:tc>
      </w:tr>
      <w:tr w14:paraId="4BAB7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64" w:type="dxa"/>
            <w:vAlign w:val="top"/>
          </w:tcPr>
          <w:p w14:paraId="21470BA2">
            <w:pPr>
              <w:spacing w:before="69" w:line="188"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6832" w:type="dxa"/>
            <w:vAlign w:val="center"/>
          </w:tcPr>
          <w:p w14:paraId="0CB9B2F4">
            <w:pPr>
              <w:widowControl/>
              <w:adjustRightInd w:val="0"/>
              <w:snapToGrid w:val="0"/>
            </w:pPr>
            <w:r>
              <w:rPr>
                <w:rFonts w:hint="eastAsia" w:ascii="宋体" w:hAnsi="宋体" w:cs="宋体"/>
                <w:color w:val="auto"/>
                <w:kern w:val="0"/>
                <w:szCs w:val="21"/>
              </w:rPr>
              <w:t>响应文件有效期满足询价文件规定；</w:t>
            </w:r>
          </w:p>
        </w:tc>
        <w:tc>
          <w:tcPr>
            <w:tcW w:w="1780" w:type="dxa"/>
            <w:vAlign w:val="top"/>
          </w:tcPr>
          <w:p w14:paraId="3E71CFC4">
            <w:pPr>
              <w:rPr>
                <w:rFonts w:ascii="Arial"/>
                <w:sz w:val="21"/>
              </w:rPr>
            </w:pPr>
          </w:p>
        </w:tc>
      </w:tr>
      <w:tr w14:paraId="4C4ED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964" w:type="dxa"/>
            <w:vAlign w:val="top"/>
          </w:tcPr>
          <w:p w14:paraId="6195F73D">
            <w:pPr>
              <w:spacing w:before="174" w:line="188" w:lineRule="auto"/>
              <w:ind w:left="428"/>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6832" w:type="dxa"/>
            <w:vAlign w:val="center"/>
          </w:tcPr>
          <w:p w14:paraId="34AD10C4">
            <w:pPr>
              <w:widowControl/>
              <w:adjustRightInd w:val="0"/>
              <w:snapToGrid w:val="0"/>
            </w:pPr>
            <w:r>
              <w:rPr>
                <w:rFonts w:hint="eastAsia" w:ascii="宋体" w:hAnsi="宋体" w:cs="宋体"/>
                <w:color w:val="auto"/>
                <w:kern w:val="0"/>
                <w:szCs w:val="21"/>
              </w:rPr>
              <w:t>响应文件中未附有采购人不能接受条件；</w:t>
            </w:r>
          </w:p>
        </w:tc>
        <w:tc>
          <w:tcPr>
            <w:tcW w:w="1780" w:type="dxa"/>
            <w:vAlign w:val="top"/>
          </w:tcPr>
          <w:p w14:paraId="3DA7096C">
            <w:pPr>
              <w:rPr>
                <w:rFonts w:ascii="Arial"/>
                <w:sz w:val="21"/>
              </w:rPr>
            </w:pPr>
          </w:p>
        </w:tc>
      </w:tr>
      <w:tr w14:paraId="0D586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64" w:type="dxa"/>
            <w:vAlign w:val="top"/>
          </w:tcPr>
          <w:p w14:paraId="589CA849">
            <w:pPr>
              <w:spacing w:before="164" w:line="185" w:lineRule="auto"/>
              <w:ind w:left="436"/>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6832" w:type="dxa"/>
            <w:vAlign w:val="center"/>
          </w:tcPr>
          <w:p w14:paraId="41343691">
            <w:pPr>
              <w:widowControl/>
              <w:adjustRightInd w:val="0"/>
              <w:snapToGrid w:val="0"/>
            </w:pPr>
            <w:r>
              <w:rPr>
                <w:rFonts w:hint="eastAsia" w:ascii="宋体" w:hAnsi="宋体" w:cs="宋体"/>
                <w:color w:val="auto"/>
                <w:kern w:val="0"/>
                <w:szCs w:val="21"/>
              </w:rPr>
              <w:t>响应文件</w:t>
            </w:r>
            <w:r>
              <w:rPr>
                <w:rFonts w:hint="eastAsia" w:ascii="宋体" w:hAnsi="宋体" w:cs="宋体"/>
                <w:color w:val="auto"/>
                <w:szCs w:val="21"/>
              </w:rPr>
              <w:t>满足询价文件商务、技术等实质性要求</w:t>
            </w:r>
            <w:r>
              <w:rPr>
                <w:rFonts w:hint="eastAsia" w:ascii="宋体" w:hAnsi="宋体" w:cs="宋体"/>
                <w:color w:val="auto"/>
                <w:kern w:val="0"/>
                <w:szCs w:val="21"/>
              </w:rPr>
              <w:t>；</w:t>
            </w:r>
          </w:p>
        </w:tc>
        <w:tc>
          <w:tcPr>
            <w:tcW w:w="1780" w:type="dxa"/>
            <w:vAlign w:val="top"/>
          </w:tcPr>
          <w:p w14:paraId="72E32CB2">
            <w:pPr>
              <w:rPr>
                <w:rFonts w:ascii="Arial"/>
                <w:sz w:val="21"/>
              </w:rPr>
            </w:pPr>
          </w:p>
        </w:tc>
      </w:tr>
      <w:tr w14:paraId="6BFB4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64" w:type="dxa"/>
            <w:vAlign w:val="top"/>
          </w:tcPr>
          <w:p w14:paraId="1ABD5FF8">
            <w:pPr>
              <w:spacing w:before="199" w:line="188" w:lineRule="auto"/>
              <w:ind w:left="434"/>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6832" w:type="dxa"/>
            <w:vAlign w:val="center"/>
          </w:tcPr>
          <w:p w14:paraId="0A300703">
            <w:pPr>
              <w:widowControl/>
              <w:adjustRightInd w:val="0"/>
              <w:snapToGrid w:val="0"/>
            </w:pPr>
            <w:r>
              <w:rPr>
                <w:rFonts w:hint="eastAsia" w:ascii="宋体" w:hAnsi="宋体" w:cs="宋体"/>
                <w:color w:val="auto"/>
                <w:kern w:val="0"/>
                <w:szCs w:val="21"/>
              </w:rPr>
              <w:t>供应商未出现询价文件中规定无效的其它条款；</w:t>
            </w:r>
          </w:p>
        </w:tc>
        <w:tc>
          <w:tcPr>
            <w:tcW w:w="1780" w:type="dxa"/>
            <w:vAlign w:val="top"/>
          </w:tcPr>
          <w:p w14:paraId="0D5CBDD2">
            <w:pPr>
              <w:rPr>
                <w:rFonts w:ascii="Arial"/>
                <w:sz w:val="21"/>
              </w:rPr>
            </w:pPr>
          </w:p>
        </w:tc>
      </w:tr>
      <w:tr w14:paraId="1528C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964" w:type="dxa"/>
            <w:vAlign w:val="top"/>
          </w:tcPr>
          <w:p w14:paraId="2051090E">
            <w:pPr>
              <w:spacing w:before="191" w:line="185" w:lineRule="auto"/>
              <w:ind w:left="433"/>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6832" w:type="dxa"/>
            <w:vAlign w:val="top"/>
          </w:tcPr>
          <w:p w14:paraId="61DAB519">
            <w:pPr>
              <w:pStyle w:val="16"/>
              <w:spacing w:before="149" w:line="220" w:lineRule="auto"/>
            </w:pPr>
            <w:r>
              <w:rPr>
                <w:spacing w:val="-2"/>
              </w:rPr>
              <w:t>未出现</w:t>
            </w:r>
            <w:r>
              <w:rPr>
                <w:rFonts w:hint="eastAsia"/>
                <w:spacing w:val="-2"/>
                <w:lang w:val="en-US" w:eastAsia="zh-CN"/>
              </w:rPr>
              <w:t>招标</w:t>
            </w:r>
            <w:r>
              <w:rPr>
                <w:spacing w:val="-2"/>
              </w:rPr>
              <w:t>文件“无效标及废标</w:t>
            </w:r>
            <w:r>
              <w:rPr>
                <w:spacing w:val="-79"/>
              </w:rPr>
              <w:t xml:space="preserve"> </w:t>
            </w:r>
            <w:r>
              <w:rPr>
                <w:spacing w:val="-2"/>
              </w:rPr>
              <w:t>”中规定无效投标的其它条款。</w:t>
            </w:r>
          </w:p>
        </w:tc>
        <w:tc>
          <w:tcPr>
            <w:tcW w:w="1780" w:type="dxa"/>
            <w:vAlign w:val="top"/>
          </w:tcPr>
          <w:p w14:paraId="6C465A3D">
            <w:pPr>
              <w:rPr>
                <w:rFonts w:ascii="Arial"/>
                <w:sz w:val="21"/>
              </w:rPr>
            </w:pPr>
          </w:p>
        </w:tc>
      </w:tr>
      <w:tr w14:paraId="42176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7796" w:type="dxa"/>
            <w:gridSpan w:val="2"/>
            <w:vAlign w:val="top"/>
          </w:tcPr>
          <w:p w14:paraId="1924DF7C">
            <w:pPr>
              <w:pStyle w:val="16"/>
              <w:spacing w:before="148" w:line="221" w:lineRule="auto"/>
              <w:ind w:left="129"/>
            </w:pPr>
            <w:r>
              <w:rPr>
                <w:spacing w:val="-5"/>
              </w:rPr>
              <w:t>审核结论</w:t>
            </w:r>
          </w:p>
        </w:tc>
        <w:tc>
          <w:tcPr>
            <w:tcW w:w="1780" w:type="dxa"/>
            <w:vAlign w:val="top"/>
          </w:tcPr>
          <w:p w14:paraId="4F55A3BC">
            <w:pPr>
              <w:rPr>
                <w:rFonts w:ascii="Arial"/>
                <w:sz w:val="21"/>
              </w:rPr>
            </w:pPr>
          </w:p>
        </w:tc>
      </w:tr>
    </w:tbl>
    <w:p w14:paraId="05B688EA">
      <w:pPr>
        <w:pStyle w:val="5"/>
        <w:spacing w:line="164" w:lineRule="exact"/>
        <w:rPr>
          <w:sz w:val="14"/>
        </w:rPr>
      </w:pPr>
    </w:p>
    <w:p w14:paraId="57B3F3E5">
      <w:pPr>
        <w:spacing w:line="164" w:lineRule="exact"/>
        <w:rPr>
          <w:sz w:val="14"/>
          <w:szCs w:val="14"/>
        </w:rPr>
        <w:sectPr>
          <w:footerReference r:id="rId4" w:type="default"/>
          <w:pgSz w:w="11910" w:h="16840"/>
          <w:pgMar w:top="1205" w:right="1037" w:bottom="1202" w:left="1291" w:header="0" w:footer="1023" w:gutter="0"/>
          <w:cols w:space="720" w:num="1"/>
        </w:sectPr>
      </w:pPr>
    </w:p>
    <w:p w14:paraId="5D48A2DD">
      <w:pPr>
        <w:spacing w:before="156" w:line="220" w:lineRule="auto"/>
        <w:ind w:left="3"/>
        <w:rPr>
          <w:rFonts w:ascii="宋体" w:hAnsi="宋体" w:eastAsia="宋体" w:cs="宋体"/>
          <w:sz w:val="24"/>
          <w:szCs w:val="24"/>
        </w:rPr>
      </w:pPr>
      <w:r>
        <w:rPr>
          <w:rFonts w:ascii="宋体" w:hAnsi="宋体" w:eastAsia="宋体" w:cs="宋体"/>
          <w:spacing w:val="-5"/>
          <w:sz w:val="24"/>
          <w:szCs w:val="24"/>
        </w:rPr>
        <w:t>说明：</w:t>
      </w:r>
    </w:p>
    <w:p w14:paraId="14482917">
      <w:pPr>
        <w:spacing w:before="266" w:line="219" w:lineRule="auto"/>
        <w:ind w:left="6"/>
        <w:rPr>
          <w:rFonts w:ascii="宋体" w:hAnsi="宋体" w:eastAsia="宋体" w:cs="宋体"/>
          <w:sz w:val="24"/>
          <w:szCs w:val="24"/>
        </w:rPr>
      </w:pPr>
      <w:r>
        <w:rPr>
          <w:rFonts w:ascii="宋体" w:hAnsi="宋体" w:eastAsia="宋体" w:cs="宋体"/>
          <w:spacing w:val="-1"/>
          <w:sz w:val="22"/>
          <w:szCs w:val="22"/>
        </w:rPr>
        <w:t>（1）</w:t>
      </w:r>
      <w:r>
        <w:rPr>
          <w:rFonts w:ascii="宋体" w:hAnsi="宋体" w:eastAsia="宋体" w:cs="宋体"/>
          <w:spacing w:val="-48"/>
          <w:sz w:val="22"/>
          <w:szCs w:val="22"/>
        </w:rPr>
        <w:t xml:space="preserve"> </w:t>
      </w:r>
      <w:r>
        <w:rPr>
          <w:rFonts w:hint="eastAsia" w:ascii="宋体" w:hAnsi="宋体" w:eastAsia="宋体" w:cs="宋体"/>
          <w:spacing w:val="-1"/>
          <w:sz w:val="24"/>
          <w:szCs w:val="24"/>
          <w:lang w:val="en-US" w:eastAsia="zh-CN"/>
        </w:rPr>
        <w:t>评标</w:t>
      </w:r>
      <w:r>
        <w:rPr>
          <w:rFonts w:ascii="宋体" w:hAnsi="宋体" w:eastAsia="宋体" w:cs="宋体"/>
          <w:spacing w:val="-1"/>
          <w:sz w:val="24"/>
          <w:szCs w:val="24"/>
        </w:rPr>
        <w:t>小组分别对响应文件依据上表进行</w:t>
      </w:r>
      <w:r>
        <w:rPr>
          <w:rFonts w:ascii="宋体" w:hAnsi="宋体" w:eastAsia="宋体" w:cs="宋体"/>
          <w:spacing w:val="-2"/>
          <w:sz w:val="24"/>
          <w:szCs w:val="24"/>
        </w:rPr>
        <w:t>检查。</w:t>
      </w:r>
    </w:p>
    <w:p w14:paraId="3E11DB7B">
      <w:pPr>
        <w:spacing w:before="267" w:line="409" w:lineRule="auto"/>
        <w:ind w:left="5" w:right="165"/>
        <w:rPr>
          <w:rFonts w:ascii="宋体" w:hAnsi="宋体" w:eastAsia="宋体" w:cs="宋体"/>
          <w:sz w:val="24"/>
          <w:szCs w:val="24"/>
        </w:rPr>
      </w:pPr>
      <w:r>
        <w:rPr>
          <w:rFonts w:ascii="宋体" w:hAnsi="宋体" w:eastAsia="宋体" w:cs="宋体"/>
          <w:spacing w:val="-3"/>
          <w:sz w:val="22"/>
          <w:szCs w:val="22"/>
        </w:rPr>
        <w:t>（2）</w:t>
      </w:r>
      <w:r>
        <w:rPr>
          <w:rFonts w:hint="eastAsia" w:ascii="宋体" w:hAnsi="宋体" w:eastAsia="宋体" w:cs="宋体"/>
          <w:spacing w:val="-1"/>
          <w:sz w:val="24"/>
          <w:szCs w:val="24"/>
          <w:lang w:val="en-US" w:eastAsia="zh-CN"/>
        </w:rPr>
        <w:t>评标</w:t>
      </w:r>
      <w:r>
        <w:rPr>
          <w:rFonts w:ascii="宋体" w:hAnsi="宋体" w:eastAsia="宋体" w:cs="宋体"/>
          <w:spacing w:val="-3"/>
          <w:sz w:val="24"/>
          <w:szCs w:val="24"/>
        </w:rPr>
        <w:t>小组决定投标的响应性只根据响应文件本身的真实无误的内容，而不依据</w:t>
      </w:r>
      <w:r>
        <w:rPr>
          <w:rFonts w:ascii="宋体" w:hAnsi="宋体" w:eastAsia="宋体" w:cs="宋体"/>
          <w:sz w:val="24"/>
          <w:szCs w:val="24"/>
        </w:rPr>
        <w:t xml:space="preserve"> </w:t>
      </w:r>
      <w:r>
        <w:rPr>
          <w:rFonts w:ascii="宋体" w:hAnsi="宋体" w:eastAsia="宋体" w:cs="宋体"/>
          <w:spacing w:val="-1"/>
          <w:sz w:val="24"/>
          <w:szCs w:val="24"/>
        </w:rPr>
        <w:t>外部的证据，但响应文件有不真实不正确的内容时除外。</w:t>
      </w:r>
    </w:p>
    <w:p w14:paraId="2DAA2678">
      <w:pPr>
        <w:spacing w:line="356" w:lineRule="exact"/>
        <w:ind w:left="6"/>
        <w:rPr>
          <w:rFonts w:ascii="宋体" w:hAnsi="宋体" w:eastAsia="宋体" w:cs="宋体"/>
          <w:sz w:val="24"/>
          <w:szCs w:val="24"/>
        </w:rPr>
      </w:pPr>
      <w:r>
        <w:rPr>
          <w:rFonts w:ascii="宋体" w:hAnsi="宋体" w:eastAsia="宋体" w:cs="宋体"/>
          <w:spacing w:val="-7"/>
          <w:position w:val="1"/>
          <w:sz w:val="22"/>
          <w:szCs w:val="22"/>
        </w:rPr>
        <w:t>（3）</w:t>
      </w:r>
      <w:r>
        <w:rPr>
          <w:rFonts w:ascii="宋体" w:hAnsi="宋体" w:eastAsia="宋体" w:cs="宋体"/>
          <w:spacing w:val="-44"/>
          <w:position w:val="1"/>
          <w:sz w:val="22"/>
          <w:szCs w:val="22"/>
        </w:rPr>
        <w:t xml:space="preserve"> </w:t>
      </w:r>
      <w:r>
        <w:rPr>
          <w:rFonts w:ascii="宋体" w:hAnsi="宋体" w:eastAsia="宋体" w:cs="宋体"/>
          <w:spacing w:val="-7"/>
          <w:position w:val="1"/>
          <w:sz w:val="24"/>
          <w:szCs w:val="24"/>
        </w:rPr>
        <w:t>合格打“</w:t>
      </w:r>
      <w:r>
        <w:rPr>
          <w:rFonts w:ascii="Times New Roman" w:hAnsi="Times New Roman" w:eastAsia="Times New Roman" w:cs="Times New Roman"/>
          <w:spacing w:val="-7"/>
          <w:position w:val="1"/>
          <w:sz w:val="24"/>
          <w:szCs w:val="24"/>
        </w:rPr>
        <w:t>√</w:t>
      </w:r>
      <w:r>
        <w:rPr>
          <w:rFonts w:ascii="Times New Roman" w:hAnsi="Times New Roman" w:eastAsia="Times New Roman" w:cs="Times New Roman"/>
          <w:spacing w:val="-30"/>
          <w:position w:val="1"/>
          <w:sz w:val="24"/>
          <w:szCs w:val="24"/>
        </w:rPr>
        <w:t xml:space="preserve"> </w:t>
      </w:r>
      <w:r>
        <w:rPr>
          <w:rFonts w:ascii="宋体" w:hAnsi="宋体" w:eastAsia="宋体" w:cs="宋体"/>
          <w:spacing w:val="-7"/>
          <w:position w:val="1"/>
          <w:sz w:val="24"/>
          <w:szCs w:val="24"/>
        </w:rPr>
        <w:t>”,</w:t>
      </w:r>
      <w:r>
        <w:rPr>
          <w:rFonts w:ascii="宋体" w:hAnsi="宋体" w:eastAsia="宋体" w:cs="宋体"/>
          <w:spacing w:val="64"/>
          <w:position w:val="1"/>
          <w:sz w:val="24"/>
          <w:szCs w:val="24"/>
        </w:rPr>
        <w:t xml:space="preserve"> </w:t>
      </w:r>
      <w:r>
        <w:rPr>
          <w:rFonts w:ascii="宋体" w:hAnsi="宋体" w:eastAsia="宋体" w:cs="宋体"/>
          <w:spacing w:val="-7"/>
          <w:position w:val="1"/>
          <w:sz w:val="24"/>
          <w:szCs w:val="24"/>
        </w:rPr>
        <w:t>不合格打“</w:t>
      </w:r>
      <w:r>
        <w:rPr>
          <w:rFonts w:ascii="Times New Roman" w:hAnsi="Times New Roman" w:eastAsia="Times New Roman" w:cs="Times New Roman"/>
          <w:spacing w:val="-7"/>
          <w:position w:val="1"/>
          <w:sz w:val="24"/>
          <w:szCs w:val="24"/>
        </w:rPr>
        <w:t>×</w:t>
      </w:r>
      <w:r>
        <w:rPr>
          <w:rFonts w:ascii="Times New Roman" w:hAnsi="Times New Roman" w:eastAsia="Times New Roman" w:cs="Times New Roman"/>
          <w:spacing w:val="-26"/>
          <w:position w:val="1"/>
          <w:sz w:val="24"/>
          <w:szCs w:val="24"/>
        </w:rPr>
        <w:t xml:space="preserve"> </w:t>
      </w:r>
      <w:r>
        <w:rPr>
          <w:rFonts w:ascii="宋体" w:hAnsi="宋体" w:eastAsia="宋体" w:cs="宋体"/>
          <w:spacing w:val="-7"/>
          <w:position w:val="1"/>
          <w:sz w:val="24"/>
          <w:szCs w:val="24"/>
        </w:rPr>
        <w:t>”。</w:t>
      </w:r>
    </w:p>
    <w:p w14:paraId="76C38BC1">
      <w:pPr>
        <w:spacing w:before="230" w:line="220" w:lineRule="auto"/>
        <w:jc w:val="both"/>
        <w:rPr>
          <w:rFonts w:hint="eastAsia" w:ascii="宋体" w:hAnsi="宋体" w:cs="宋体"/>
          <w:b/>
          <w:color w:val="auto"/>
          <w:sz w:val="28"/>
          <w:szCs w:val="28"/>
        </w:rPr>
      </w:pPr>
      <w:r>
        <w:rPr>
          <w:rFonts w:ascii="宋体" w:hAnsi="宋体" w:eastAsia="宋体" w:cs="宋体"/>
          <w:spacing w:val="-4"/>
          <w:sz w:val="22"/>
          <w:szCs w:val="22"/>
        </w:rPr>
        <w:t>（4）</w:t>
      </w:r>
      <w:r>
        <w:rPr>
          <w:rFonts w:ascii="宋体" w:hAnsi="宋体" w:eastAsia="宋体" w:cs="宋体"/>
          <w:spacing w:val="-48"/>
          <w:sz w:val="22"/>
          <w:szCs w:val="22"/>
        </w:rPr>
        <w:t xml:space="preserve"> </w:t>
      </w:r>
      <w:r>
        <w:rPr>
          <w:rFonts w:ascii="宋体" w:hAnsi="宋体" w:eastAsia="宋体" w:cs="宋体"/>
          <w:spacing w:val="-4"/>
          <w:sz w:val="24"/>
          <w:szCs w:val="24"/>
        </w:rPr>
        <w:t>对于响应文件中有任意一条不满足要求将导</w:t>
      </w:r>
      <w:r>
        <w:rPr>
          <w:rFonts w:ascii="宋体" w:hAnsi="宋体" w:eastAsia="宋体" w:cs="宋体"/>
          <w:spacing w:val="-5"/>
          <w:sz w:val="24"/>
          <w:szCs w:val="24"/>
        </w:rPr>
        <w:t>致其投标无效，不进入下一项评审。</w:t>
      </w:r>
      <w:r>
        <w:rPr>
          <w:rFonts w:hint="eastAsia" w:ascii="宋体" w:hAnsi="宋体" w:cs="宋体"/>
          <w:spacing w:val="-5"/>
          <w:sz w:val="24"/>
          <w:szCs w:val="24"/>
          <w:lang w:val="en-US" w:eastAsia="zh-CN"/>
        </w:rPr>
        <w:t xml:space="preserve">                                         </w:t>
      </w:r>
    </w:p>
    <w:p w14:paraId="77A74A76">
      <w:pPr>
        <w:keepNext/>
        <w:keepLines/>
        <w:spacing w:after="157" w:afterLines="50" w:line="360" w:lineRule="auto"/>
        <w:outlineLvl w:val="1"/>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1.3.评标结果</w:t>
      </w:r>
    </w:p>
    <w:p w14:paraId="3D9E6E46">
      <w:pPr>
        <w:adjustRightInd/>
        <w:spacing w:line="400" w:lineRule="exact"/>
        <w:ind w:firstLine="482"/>
        <w:jc w:val="both"/>
        <w:textAlignment w:val="auto"/>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经评标小组审核，满足投标资格</w:t>
      </w:r>
      <w:r>
        <w:rPr>
          <w:rFonts w:hint="eastAsia" w:ascii="宋体" w:hAnsi="宋体" w:cs="宋体"/>
          <w:spacing w:val="-1"/>
          <w:sz w:val="24"/>
          <w:szCs w:val="24"/>
          <w:lang w:val="en-US" w:eastAsia="zh-CN"/>
        </w:rPr>
        <w:t>，</w:t>
      </w:r>
      <w:r>
        <w:rPr>
          <w:rFonts w:ascii="宋体" w:hAnsi="宋体" w:eastAsia="宋体" w:cs="宋体"/>
          <w:spacing w:val="-1"/>
          <w:sz w:val="24"/>
          <w:szCs w:val="24"/>
        </w:rPr>
        <w:t>响应文件有效、完整</w:t>
      </w:r>
      <w:r>
        <w:rPr>
          <w:rFonts w:hint="eastAsia" w:ascii="宋体" w:hAnsi="宋体" w:cs="宋体"/>
          <w:spacing w:val="-1"/>
          <w:sz w:val="24"/>
          <w:szCs w:val="24"/>
          <w:lang w:eastAsia="zh-CN"/>
        </w:rPr>
        <w:t>，</w:t>
      </w:r>
      <w:r>
        <w:rPr>
          <w:rFonts w:hint="eastAsia" w:ascii="宋体" w:hAnsi="宋体" w:eastAsia="宋体" w:cs="宋体"/>
          <w:spacing w:val="-1"/>
          <w:sz w:val="24"/>
          <w:szCs w:val="24"/>
          <w:lang w:val="en-US" w:eastAsia="zh-CN"/>
        </w:rPr>
        <w:t>评标小组按照投标报价由低到高的顺序推荐中标候选人，并标明排序。</w:t>
      </w:r>
    </w:p>
    <w:p w14:paraId="1B34A144">
      <w:pPr>
        <w:keepNext/>
        <w:keepLines/>
        <w:spacing w:after="157" w:afterLines="50" w:line="360" w:lineRule="auto"/>
        <w:outlineLvl w:val="1"/>
        <w:rPr>
          <w:rFonts w:hint="eastAsia" w:ascii="宋体" w:hAnsi="宋体" w:cs="宋体"/>
          <w:b/>
          <w:color w:val="auto"/>
          <w:sz w:val="28"/>
          <w:szCs w:val="28"/>
          <w:lang w:val="en-US" w:eastAsia="zh-CN"/>
        </w:rPr>
      </w:pPr>
    </w:p>
    <w:p w14:paraId="308872BD">
      <w:pPr>
        <w:keepNext/>
        <w:keepLines/>
        <w:spacing w:after="157" w:afterLines="50" w:line="360" w:lineRule="auto"/>
        <w:outlineLvl w:val="1"/>
        <w:rPr>
          <w:rFonts w:hint="eastAsia" w:ascii="宋体" w:hAnsi="宋体" w:cs="宋体"/>
          <w:b/>
          <w:color w:val="auto"/>
          <w:sz w:val="28"/>
          <w:szCs w:val="28"/>
          <w:lang w:val="en-US" w:eastAsia="zh-CN"/>
        </w:rPr>
      </w:pPr>
    </w:p>
    <w:p w14:paraId="54C7F746">
      <w:pPr>
        <w:keepNext/>
        <w:keepLines/>
        <w:spacing w:after="157" w:afterLines="50" w:line="360" w:lineRule="auto"/>
        <w:outlineLvl w:val="1"/>
        <w:rPr>
          <w:rFonts w:hint="eastAsia" w:ascii="宋体" w:hAnsi="宋体" w:cs="宋体"/>
          <w:b/>
          <w:color w:val="auto"/>
          <w:sz w:val="28"/>
          <w:szCs w:val="28"/>
          <w:lang w:val="en-US" w:eastAsia="zh-CN"/>
        </w:rPr>
      </w:pPr>
    </w:p>
    <w:p w14:paraId="7C34AF6A">
      <w:pPr>
        <w:keepNext/>
        <w:keepLines/>
        <w:spacing w:after="157" w:afterLines="50" w:line="360" w:lineRule="auto"/>
        <w:outlineLvl w:val="1"/>
        <w:rPr>
          <w:rFonts w:hint="eastAsia" w:ascii="宋体" w:hAnsi="宋体" w:cs="宋体"/>
          <w:b/>
          <w:color w:val="auto"/>
          <w:sz w:val="28"/>
          <w:szCs w:val="28"/>
          <w:lang w:val="en-US" w:eastAsia="zh-CN"/>
        </w:rPr>
      </w:pPr>
    </w:p>
    <w:p w14:paraId="3403AD92">
      <w:pPr>
        <w:keepNext/>
        <w:keepLines/>
        <w:spacing w:after="157" w:afterLines="50" w:line="360" w:lineRule="auto"/>
        <w:outlineLvl w:val="1"/>
        <w:rPr>
          <w:rFonts w:hint="eastAsia" w:ascii="宋体" w:hAnsi="宋体" w:cs="宋体"/>
          <w:b/>
          <w:color w:val="auto"/>
          <w:sz w:val="28"/>
          <w:szCs w:val="28"/>
          <w:lang w:val="en-US" w:eastAsia="zh-CN"/>
        </w:rPr>
      </w:pPr>
    </w:p>
    <w:p w14:paraId="27A8DA09">
      <w:pPr>
        <w:keepNext/>
        <w:keepLines/>
        <w:spacing w:after="157" w:afterLines="50" w:line="360" w:lineRule="auto"/>
        <w:outlineLvl w:val="1"/>
        <w:rPr>
          <w:rFonts w:hint="eastAsia" w:ascii="宋体" w:hAnsi="宋体" w:cs="宋体"/>
          <w:b/>
          <w:color w:val="auto"/>
          <w:sz w:val="28"/>
          <w:szCs w:val="28"/>
          <w:lang w:val="en-US" w:eastAsia="zh-CN"/>
        </w:rPr>
      </w:pPr>
    </w:p>
    <w:p w14:paraId="229345A9">
      <w:pPr>
        <w:keepNext/>
        <w:keepLines/>
        <w:spacing w:after="157" w:afterLines="50" w:line="360" w:lineRule="auto"/>
        <w:outlineLvl w:val="1"/>
        <w:rPr>
          <w:rFonts w:hint="eastAsia" w:ascii="宋体" w:hAnsi="宋体" w:cs="宋体"/>
          <w:b/>
          <w:color w:val="auto"/>
          <w:sz w:val="28"/>
          <w:szCs w:val="28"/>
          <w:lang w:val="en-US" w:eastAsia="zh-CN"/>
        </w:rPr>
      </w:pPr>
    </w:p>
    <w:p w14:paraId="7A5D892D">
      <w:pPr>
        <w:keepNext/>
        <w:keepLines/>
        <w:spacing w:after="157" w:afterLines="50" w:line="360" w:lineRule="auto"/>
        <w:outlineLvl w:val="1"/>
        <w:rPr>
          <w:rFonts w:hint="eastAsia" w:ascii="宋体" w:hAnsi="宋体" w:cs="宋体"/>
          <w:b/>
          <w:color w:val="auto"/>
          <w:sz w:val="28"/>
          <w:szCs w:val="28"/>
          <w:lang w:val="en-US" w:eastAsia="zh-CN"/>
        </w:rPr>
      </w:pPr>
    </w:p>
    <w:p w14:paraId="357A2EB0">
      <w:pPr>
        <w:pStyle w:val="2"/>
        <w:rPr>
          <w:rFonts w:hint="eastAsia" w:ascii="宋体" w:hAnsi="宋体" w:cs="宋体"/>
          <w:b/>
          <w:color w:val="auto"/>
          <w:sz w:val="28"/>
          <w:szCs w:val="28"/>
          <w:lang w:val="en-US" w:eastAsia="zh-CN"/>
        </w:rPr>
      </w:pPr>
    </w:p>
    <w:p w14:paraId="1E32F1CD">
      <w:pPr>
        <w:rPr>
          <w:rFonts w:hint="eastAsia" w:ascii="宋体" w:hAnsi="宋体" w:cs="宋体"/>
          <w:b/>
          <w:color w:val="auto"/>
          <w:sz w:val="28"/>
          <w:szCs w:val="28"/>
          <w:lang w:val="en-US" w:eastAsia="zh-CN"/>
        </w:rPr>
      </w:pPr>
    </w:p>
    <w:p w14:paraId="79E401F8">
      <w:pPr>
        <w:pStyle w:val="2"/>
        <w:rPr>
          <w:rFonts w:hint="eastAsia" w:ascii="宋体" w:hAnsi="宋体" w:cs="宋体"/>
          <w:b/>
          <w:color w:val="auto"/>
          <w:sz w:val="28"/>
          <w:szCs w:val="28"/>
          <w:lang w:val="en-US" w:eastAsia="zh-CN"/>
        </w:rPr>
      </w:pPr>
    </w:p>
    <w:p w14:paraId="266B711A">
      <w:pPr>
        <w:rPr>
          <w:rFonts w:hint="eastAsia"/>
          <w:lang w:val="en-US" w:eastAsia="zh-CN"/>
        </w:rPr>
      </w:pPr>
    </w:p>
    <w:p w14:paraId="45CDF6B0">
      <w:pPr>
        <w:keepNext/>
        <w:keepLines/>
        <w:spacing w:after="157" w:afterLines="50" w:line="360" w:lineRule="auto"/>
        <w:outlineLvl w:val="1"/>
        <w:rPr>
          <w:rFonts w:ascii="宋体" w:hAnsi="宋体" w:cs="宋体"/>
          <w:b/>
          <w:color w:val="auto"/>
          <w:sz w:val="32"/>
          <w:szCs w:val="21"/>
        </w:rPr>
      </w:pPr>
      <w:r>
        <w:rPr>
          <w:rFonts w:hint="eastAsia" w:ascii="宋体" w:hAnsi="宋体" w:cs="宋体"/>
          <w:b/>
          <w:color w:val="auto"/>
          <w:sz w:val="28"/>
          <w:szCs w:val="28"/>
          <w:lang w:val="en-US" w:eastAsia="zh-CN"/>
        </w:rPr>
        <w:t>2</w:t>
      </w:r>
      <w:r>
        <w:rPr>
          <w:rFonts w:hint="eastAsia" w:ascii="宋体" w:hAnsi="宋体" w:cs="宋体"/>
          <w:b/>
          <w:color w:val="auto"/>
          <w:sz w:val="28"/>
          <w:szCs w:val="28"/>
        </w:rPr>
        <w:t>.报价书</w:t>
      </w:r>
      <w:bookmarkEnd w:id="8"/>
      <w:bookmarkEnd w:id="9"/>
      <w:bookmarkEnd w:id="10"/>
      <w:bookmarkEnd w:id="11"/>
    </w:p>
    <w:p w14:paraId="4E07ABED">
      <w:pPr>
        <w:autoSpaceDE w:val="0"/>
        <w:autoSpaceDN w:val="0"/>
        <w:adjustRightInd w:val="0"/>
        <w:snapToGrid w:val="0"/>
        <w:spacing w:line="360" w:lineRule="auto"/>
        <w:jc w:val="left"/>
        <w:rPr>
          <w:rFonts w:ascii="宋体" w:hAnsi="宋体" w:cs="宋体"/>
          <w:color w:val="auto"/>
          <w:kern w:val="0"/>
          <w:szCs w:val="21"/>
        </w:rPr>
      </w:pPr>
      <w:r>
        <w:rPr>
          <w:rFonts w:hint="eastAsia" w:ascii="宋体" w:hAnsi="宋体" w:cs="宋体"/>
          <w:bCs/>
          <w:color w:val="auto"/>
          <w:szCs w:val="21"/>
          <w:u w:val="single"/>
        </w:rPr>
        <w:t>（</w:t>
      </w:r>
      <w:r>
        <w:rPr>
          <w:rFonts w:hint="eastAsia" w:ascii="宋体" w:hAnsi="宋体" w:cs="宋体"/>
          <w:bCs/>
          <w:color w:val="auto"/>
          <w:szCs w:val="21"/>
          <w:u w:val="single"/>
          <w:lang w:val="en-US" w:eastAsia="zh-CN"/>
        </w:rPr>
        <w:t xml:space="preserve">    </w:t>
      </w:r>
      <w:r>
        <w:rPr>
          <w:rFonts w:hint="eastAsia" w:ascii="宋体" w:hAnsi="宋体" w:cs="宋体"/>
          <w:bCs/>
          <w:color w:val="auto"/>
          <w:szCs w:val="21"/>
          <w:u w:val="single"/>
        </w:rPr>
        <w:t>）：</w:t>
      </w:r>
    </w:p>
    <w:p w14:paraId="489988FF">
      <w:pPr>
        <w:autoSpaceDE w:val="0"/>
        <w:autoSpaceDN w:val="0"/>
        <w:adjustRightInd w:val="0"/>
        <w:snapToGrid w:val="0"/>
        <w:spacing w:line="360" w:lineRule="auto"/>
        <w:ind w:left="2" w:firstLine="462" w:firstLineChars="220"/>
        <w:rPr>
          <w:rFonts w:ascii="宋体" w:hAnsi="宋体" w:cs="宋体"/>
          <w:color w:val="auto"/>
          <w:kern w:val="0"/>
          <w:szCs w:val="21"/>
        </w:rPr>
      </w:pPr>
      <w:r>
        <w:rPr>
          <w:rFonts w:hint="eastAsia" w:ascii="宋体" w:hAnsi="宋体" w:cs="宋体"/>
          <w:color w:val="auto"/>
          <w:kern w:val="0"/>
          <w:szCs w:val="21"/>
        </w:rPr>
        <w:t>依据贵方</w:t>
      </w:r>
      <w:r>
        <w:rPr>
          <w:rFonts w:hint="eastAsia" w:ascii="宋体" w:hAnsi="宋体" w:cs="宋体"/>
          <w:color w:val="auto"/>
          <w:kern w:val="0"/>
          <w:szCs w:val="21"/>
          <w:u w:val="single"/>
        </w:rPr>
        <w:t>（项目名称/项目编号）</w:t>
      </w:r>
      <w:r>
        <w:rPr>
          <w:rFonts w:hint="eastAsia" w:ascii="宋体" w:hAnsi="宋体" w:cs="宋体"/>
          <w:color w:val="auto"/>
          <w:kern w:val="0"/>
          <w:szCs w:val="21"/>
        </w:rPr>
        <w:t>项目采购货物及服务的询价邀请，我方代表</w:t>
      </w:r>
      <w:r>
        <w:rPr>
          <w:rFonts w:hint="eastAsia" w:ascii="宋体" w:hAnsi="宋体" w:cs="宋体"/>
          <w:color w:val="auto"/>
          <w:kern w:val="0"/>
          <w:szCs w:val="21"/>
          <w:u w:val="single"/>
        </w:rPr>
        <w:t>（姓名、职务）</w:t>
      </w:r>
      <w:r>
        <w:rPr>
          <w:rFonts w:hint="eastAsia" w:ascii="宋体" w:hAnsi="宋体" w:cs="宋体"/>
          <w:color w:val="auto"/>
          <w:kern w:val="0"/>
          <w:szCs w:val="21"/>
        </w:rPr>
        <w:t>经正式授权并代表供应商（供应商的名称、地址）提交下述文件正本一份。</w:t>
      </w:r>
    </w:p>
    <w:p w14:paraId="0ABB2BE4">
      <w:pPr>
        <w:numPr>
          <w:ilvl w:val="1"/>
          <w:numId w:val="2"/>
        </w:numPr>
        <w:tabs>
          <w:tab w:val="left" w:pos="840"/>
          <w:tab w:val="clear" w:pos="360"/>
        </w:tabs>
        <w:autoSpaceDE w:val="0"/>
        <w:autoSpaceDN w:val="0"/>
        <w:adjustRightInd w:val="0"/>
        <w:snapToGrid w:val="0"/>
        <w:spacing w:line="360" w:lineRule="auto"/>
        <w:ind w:left="840" w:hanging="420"/>
        <w:rPr>
          <w:rFonts w:ascii="宋体" w:hAnsi="宋体" w:cs="宋体"/>
          <w:color w:val="auto"/>
          <w:kern w:val="0"/>
          <w:szCs w:val="21"/>
        </w:rPr>
      </w:pPr>
      <w:r>
        <w:rPr>
          <w:rFonts w:hint="eastAsia" w:ascii="宋体" w:hAnsi="宋体" w:cs="宋体"/>
          <w:color w:val="auto"/>
          <w:kern w:val="0"/>
          <w:szCs w:val="21"/>
        </w:rPr>
        <w:t>响应文件；</w:t>
      </w:r>
    </w:p>
    <w:p w14:paraId="21F3006B">
      <w:pPr>
        <w:numPr>
          <w:ilvl w:val="1"/>
          <w:numId w:val="2"/>
        </w:numPr>
        <w:tabs>
          <w:tab w:val="left" w:pos="840"/>
          <w:tab w:val="clear" w:pos="360"/>
        </w:tabs>
        <w:autoSpaceDE w:val="0"/>
        <w:autoSpaceDN w:val="0"/>
        <w:adjustRightInd w:val="0"/>
        <w:snapToGrid w:val="0"/>
        <w:spacing w:line="360" w:lineRule="auto"/>
        <w:ind w:left="840" w:hanging="420"/>
        <w:rPr>
          <w:rFonts w:ascii="宋体" w:hAnsi="宋体" w:cs="宋体"/>
          <w:color w:val="auto"/>
          <w:kern w:val="0"/>
          <w:szCs w:val="21"/>
        </w:rPr>
      </w:pPr>
      <w:r>
        <w:rPr>
          <w:rFonts w:hint="eastAsia" w:ascii="宋体" w:hAnsi="宋体" w:cs="宋体"/>
          <w:color w:val="auto"/>
          <w:kern w:val="0"/>
          <w:szCs w:val="21"/>
        </w:rPr>
        <w:t>资格证明文件；</w:t>
      </w:r>
    </w:p>
    <w:p w14:paraId="0C224BBB">
      <w:pPr>
        <w:autoSpaceDE w:val="0"/>
        <w:autoSpaceDN w:val="0"/>
        <w:adjustRightInd w:val="0"/>
        <w:snapToGrid w:val="0"/>
        <w:spacing w:line="360" w:lineRule="auto"/>
        <w:ind w:firstLine="422" w:firstLineChars="200"/>
        <w:rPr>
          <w:rFonts w:ascii="宋体" w:hAnsi="宋体" w:cs="宋体"/>
          <w:b/>
          <w:bCs/>
          <w:color w:val="auto"/>
          <w:kern w:val="0"/>
          <w:szCs w:val="21"/>
        </w:rPr>
      </w:pPr>
      <w:r>
        <w:rPr>
          <w:rFonts w:hint="eastAsia" w:ascii="宋体" w:hAnsi="宋体" w:cs="宋体"/>
          <w:b/>
          <w:bCs/>
          <w:color w:val="auto"/>
          <w:kern w:val="0"/>
          <w:szCs w:val="21"/>
        </w:rPr>
        <w:t>并进行如下承诺声明：</w:t>
      </w:r>
    </w:p>
    <w:p w14:paraId="7B97B04A">
      <w:pPr>
        <w:numPr>
          <w:ilvl w:val="0"/>
          <w:numId w:val="3"/>
        </w:numPr>
        <w:tabs>
          <w:tab w:val="left" w:pos="840"/>
        </w:tabs>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val="zh-CN"/>
        </w:rPr>
        <w:t>我公司在参加本次政府采购活动前</w:t>
      </w:r>
      <w:r>
        <w:rPr>
          <w:rFonts w:hint="eastAsia" w:ascii="宋体" w:hAnsi="宋体" w:cs="宋体"/>
          <w:color w:val="auto"/>
          <w:kern w:val="0"/>
          <w:szCs w:val="21"/>
        </w:rPr>
        <w:t>3年内在经营活动中没有重大违法记录；</w:t>
      </w:r>
    </w:p>
    <w:p w14:paraId="46757A5A">
      <w:pPr>
        <w:numPr>
          <w:ilvl w:val="0"/>
          <w:numId w:val="3"/>
        </w:numPr>
        <w:tabs>
          <w:tab w:val="left" w:pos="840"/>
        </w:tabs>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我公司在本响应文件中所提供的全部资格证明文件均真实有效，我方承诺对其真实性负责并承担相应后果；</w:t>
      </w:r>
    </w:p>
    <w:p w14:paraId="72C58F70">
      <w:pPr>
        <w:numPr>
          <w:ilvl w:val="0"/>
          <w:numId w:val="3"/>
        </w:numPr>
        <w:tabs>
          <w:tab w:val="left" w:pos="840"/>
        </w:tabs>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我公司在本响应文件中所响应的内容均将成为签订合同的依据，并承诺按响应内容提供相应服务；</w:t>
      </w:r>
    </w:p>
    <w:p w14:paraId="54CBFD12">
      <w:pPr>
        <w:autoSpaceDE w:val="0"/>
        <w:autoSpaceDN w:val="0"/>
        <w:adjustRightInd w:val="0"/>
        <w:snapToGrid w:val="0"/>
        <w:spacing w:line="360" w:lineRule="auto"/>
        <w:ind w:firstLine="420" w:firstLineChars="200"/>
        <w:rPr>
          <w:rFonts w:hint="eastAsia" w:ascii="宋体" w:hAnsi="宋体" w:cs="宋体"/>
          <w:color w:val="auto"/>
          <w:kern w:val="0"/>
          <w:szCs w:val="21"/>
        </w:rPr>
      </w:pPr>
    </w:p>
    <w:p w14:paraId="284D0917">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在此，我方宣布同意如下：</w:t>
      </w:r>
    </w:p>
    <w:p w14:paraId="7320DD41">
      <w:pPr>
        <w:numPr>
          <w:ilvl w:val="0"/>
          <w:numId w:val="4"/>
        </w:numPr>
        <w:tabs>
          <w:tab w:val="left" w:pos="840"/>
        </w:tabs>
        <w:autoSpaceDE w:val="0"/>
        <w:autoSpaceDN w:val="0"/>
        <w:adjustRightInd w:val="0"/>
        <w:snapToGrid w:val="0"/>
        <w:spacing w:line="360" w:lineRule="auto"/>
        <w:rPr>
          <w:rFonts w:ascii="宋体" w:hAnsi="宋体" w:cs="宋体"/>
          <w:color w:val="auto"/>
          <w:kern w:val="0"/>
          <w:szCs w:val="21"/>
        </w:rPr>
      </w:pPr>
      <w:r>
        <w:rPr>
          <w:rFonts w:hint="eastAsia" w:ascii="宋体" w:hAnsi="宋体" w:cs="宋体"/>
          <w:color w:val="auto"/>
          <w:kern w:val="0"/>
          <w:szCs w:val="21"/>
        </w:rPr>
        <w:t>所附《报价一览表》中规定的应提交和交付的货物报价总价为</w:t>
      </w:r>
      <w:r>
        <w:rPr>
          <w:rFonts w:hint="eastAsia" w:ascii="宋体" w:hAnsi="宋体" w:cs="宋体"/>
          <w:color w:val="auto"/>
          <w:kern w:val="0"/>
          <w:szCs w:val="21"/>
          <w:u w:val="single"/>
        </w:rPr>
        <w:t>（注明币种，并用文字和数字表示的报价总价）</w:t>
      </w:r>
      <w:r>
        <w:rPr>
          <w:rFonts w:hint="eastAsia" w:ascii="宋体" w:hAnsi="宋体" w:cs="宋体"/>
          <w:color w:val="auto"/>
          <w:kern w:val="0"/>
          <w:szCs w:val="21"/>
        </w:rPr>
        <w:t>。</w:t>
      </w:r>
    </w:p>
    <w:p w14:paraId="2ABE529C">
      <w:pPr>
        <w:numPr>
          <w:ilvl w:val="0"/>
          <w:numId w:val="4"/>
        </w:numPr>
        <w:tabs>
          <w:tab w:val="left" w:pos="840"/>
        </w:tabs>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将按询价文件的约定履行合同责任和义务。</w:t>
      </w:r>
    </w:p>
    <w:p w14:paraId="02D88377">
      <w:pPr>
        <w:numPr>
          <w:ilvl w:val="0"/>
          <w:numId w:val="4"/>
        </w:numPr>
        <w:tabs>
          <w:tab w:val="left" w:pos="840"/>
        </w:tabs>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已详细审查全部询价文件，包括（补充文件等），对此无异议。</w:t>
      </w:r>
    </w:p>
    <w:p w14:paraId="6DC9B3BF">
      <w:pPr>
        <w:numPr>
          <w:ilvl w:val="0"/>
          <w:numId w:val="4"/>
        </w:numPr>
        <w:tabs>
          <w:tab w:val="left" w:pos="840"/>
        </w:tabs>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本询价响应文件的有效期自询价之日起共</w:t>
      </w:r>
      <w:r>
        <w:rPr>
          <w:rFonts w:hint="eastAsia" w:ascii="宋体" w:hAnsi="宋体" w:cs="宋体"/>
          <w:color w:val="auto"/>
          <w:kern w:val="0"/>
          <w:szCs w:val="21"/>
          <w:u w:val="single"/>
        </w:rPr>
        <w:t xml:space="preserve"> 90 </w:t>
      </w:r>
      <w:r>
        <w:rPr>
          <w:rFonts w:hint="eastAsia" w:ascii="宋体" w:hAnsi="宋体" w:cs="宋体"/>
          <w:color w:val="auto"/>
          <w:kern w:val="0"/>
          <w:szCs w:val="21"/>
        </w:rPr>
        <w:t>个日历日。</w:t>
      </w:r>
    </w:p>
    <w:p w14:paraId="6AAA4FC7">
      <w:pPr>
        <w:numPr>
          <w:ilvl w:val="0"/>
          <w:numId w:val="4"/>
        </w:numPr>
        <w:tabs>
          <w:tab w:val="left" w:pos="840"/>
        </w:tabs>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同意提供按照贵方可能要求的与其报价有关的一切数据或资料。</w:t>
      </w:r>
    </w:p>
    <w:p w14:paraId="4EABD9A6">
      <w:pPr>
        <w:numPr>
          <w:ilvl w:val="0"/>
          <w:numId w:val="4"/>
        </w:numPr>
        <w:tabs>
          <w:tab w:val="left" w:pos="840"/>
        </w:tabs>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与本报价有关的一切正式往来信函请寄：。</w:t>
      </w:r>
    </w:p>
    <w:p w14:paraId="02CFF35A">
      <w:pPr>
        <w:rPr>
          <w:color w:val="auto"/>
        </w:rPr>
      </w:pPr>
    </w:p>
    <w:p w14:paraId="44676AFD">
      <w:pPr>
        <w:spacing w:line="360" w:lineRule="auto"/>
        <w:ind w:firstLine="420" w:firstLineChars="200"/>
        <w:rPr>
          <w:rFonts w:ascii="宋体" w:hAnsi="宋体"/>
          <w:color w:val="auto"/>
          <w:szCs w:val="21"/>
        </w:rPr>
      </w:pPr>
      <w:r>
        <w:rPr>
          <w:rFonts w:hint="eastAsia" w:ascii="宋体" w:hAnsi="宋体"/>
          <w:color w:val="auto"/>
          <w:szCs w:val="21"/>
        </w:rPr>
        <w:t>供应商法定代表人或授权代表（签字）：</w:t>
      </w:r>
    </w:p>
    <w:p w14:paraId="51F22E6E">
      <w:pPr>
        <w:spacing w:line="360" w:lineRule="auto"/>
        <w:ind w:firstLine="420" w:firstLineChars="200"/>
        <w:rPr>
          <w:rFonts w:ascii="宋体" w:hAnsi="宋体"/>
          <w:color w:val="auto"/>
          <w:szCs w:val="21"/>
        </w:rPr>
      </w:pPr>
      <w:r>
        <w:rPr>
          <w:rFonts w:hint="eastAsia" w:ascii="宋体" w:hAnsi="宋体"/>
          <w:bCs/>
          <w:color w:val="auto"/>
          <w:szCs w:val="21"/>
        </w:rPr>
        <w:t>供应商</w:t>
      </w:r>
      <w:r>
        <w:rPr>
          <w:rFonts w:hint="eastAsia" w:ascii="宋体" w:hAnsi="宋体"/>
          <w:color w:val="auto"/>
          <w:szCs w:val="21"/>
        </w:rPr>
        <w:t>名称（盖章）：</w:t>
      </w:r>
    </w:p>
    <w:p w14:paraId="62DD03A8">
      <w:pPr>
        <w:spacing w:line="360" w:lineRule="auto"/>
        <w:ind w:firstLine="420" w:firstLineChars="200"/>
        <w:rPr>
          <w:rFonts w:ascii="宋体" w:hAnsi="宋体" w:cs="宋体"/>
          <w:color w:val="auto"/>
          <w:kern w:val="0"/>
          <w:szCs w:val="21"/>
        </w:rPr>
      </w:pPr>
      <w:r>
        <w:rPr>
          <w:rFonts w:hint="eastAsia" w:ascii="宋体" w:hAnsi="宋体"/>
          <w:color w:val="auto"/>
          <w:szCs w:val="21"/>
        </w:rPr>
        <w:t>日期：    年  月  日</w:t>
      </w:r>
    </w:p>
    <w:p w14:paraId="55E662B8">
      <w:pPr>
        <w:rPr>
          <w:rFonts w:ascii="宋体" w:hAnsi="宋体" w:cs="宋体"/>
          <w:b/>
          <w:color w:val="auto"/>
          <w:sz w:val="28"/>
          <w:szCs w:val="28"/>
        </w:rPr>
      </w:pPr>
      <w:bookmarkStart w:id="12" w:name="_Toc477032419"/>
      <w:bookmarkStart w:id="13" w:name="_Toc470172708"/>
      <w:bookmarkStart w:id="14" w:name="_Toc8947"/>
      <w:bookmarkStart w:id="15" w:name="_Toc477040199"/>
      <w:r>
        <w:rPr>
          <w:rFonts w:hint="eastAsia" w:ascii="宋体" w:hAnsi="宋体" w:cs="宋体"/>
          <w:b/>
          <w:color w:val="auto"/>
          <w:sz w:val="28"/>
          <w:szCs w:val="28"/>
        </w:rPr>
        <w:br w:type="page"/>
      </w:r>
    </w:p>
    <w:p w14:paraId="175EFD73">
      <w:pPr>
        <w:keepNext/>
        <w:keepLines/>
        <w:spacing w:after="157" w:afterLines="50" w:line="360" w:lineRule="auto"/>
        <w:outlineLvl w:val="1"/>
        <w:rPr>
          <w:rFonts w:ascii="宋体" w:hAnsi="宋体" w:cs="宋体"/>
          <w:b/>
          <w:color w:val="auto"/>
          <w:sz w:val="32"/>
          <w:szCs w:val="21"/>
        </w:rPr>
      </w:pPr>
      <w:r>
        <w:rPr>
          <w:rFonts w:hint="eastAsia" w:ascii="宋体" w:hAnsi="宋体" w:cs="宋体"/>
          <w:b/>
          <w:color w:val="auto"/>
          <w:sz w:val="28"/>
          <w:szCs w:val="28"/>
          <w:lang w:val="en-US" w:eastAsia="zh-CN"/>
        </w:rPr>
        <w:t>3</w:t>
      </w:r>
      <w:r>
        <w:rPr>
          <w:rFonts w:hint="eastAsia" w:ascii="宋体" w:hAnsi="宋体" w:cs="宋体"/>
          <w:b/>
          <w:color w:val="auto"/>
          <w:sz w:val="28"/>
          <w:szCs w:val="28"/>
        </w:rPr>
        <w:t>.法定代表人授权书</w:t>
      </w:r>
      <w:bookmarkEnd w:id="12"/>
      <w:bookmarkEnd w:id="13"/>
      <w:bookmarkEnd w:id="14"/>
      <w:bookmarkEnd w:id="15"/>
    </w:p>
    <w:p w14:paraId="14C23DA1">
      <w:pPr>
        <w:rPr>
          <w:rFonts w:ascii="宋体" w:hAnsi="宋体"/>
          <w:color w:val="auto"/>
          <w:kern w:val="0"/>
          <w:szCs w:val="21"/>
        </w:rPr>
      </w:pPr>
    </w:p>
    <w:p w14:paraId="14A9FF2F">
      <w:pPr>
        <w:widowControl/>
        <w:autoSpaceDE w:val="0"/>
        <w:autoSpaceDN w:val="0"/>
        <w:adjustRightInd w:val="0"/>
        <w:spacing w:line="480" w:lineRule="auto"/>
        <w:rPr>
          <w:rFonts w:ascii="宋体" w:hAnsi="宋体" w:cs="宋体"/>
          <w:color w:val="auto"/>
          <w:kern w:val="1"/>
          <w:szCs w:val="21"/>
        </w:rPr>
      </w:pPr>
      <w:r>
        <w:rPr>
          <w:rFonts w:hint="eastAsia" w:ascii="宋体" w:hAnsi="宋体" w:cs="宋体"/>
          <w:color w:val="auto"/>
          <w:kern w:val="1"/>
          <w:szCs w:val="21"/>
          <w:u w:val="single"/>
        </w:rPr>
        <w:t>（</w:t>
      </w:r>
      <w:r>
        <w:rPr>
          <w:rFonts w:hint="eastAsia" w:ascii="宋体" w:hAnsi="宋体" w:cs="宋体"/>
          <w:color w:val="auto"/>
          <w:kern w:val="1"/>
          <w:szCs w:val="21"/>
          <w:u w:val="single"/>
          <w:lang w:val="en-US" w:eastAsia="zh-CN"/>
        </w:rPr>
        <w:t xml:space="preserve">   </w:t>
      </w:r>
      <w:r>
        <w:rPr>
          <w:rFonts w:hint="eastAsia" w:ascii="宋体" w:hAnsi="宋体" w:cs="宋体"/>
          <w:color w:val="auto"/>
          <w:kern w:val="1"/>
          <w:szCs w:val="21"/>
          <w:u w:val="single"/>
        </w:rPr>
        <w:t>）</w:t>
      </w:r>
      <w:r>
        <w:rPr>
          <w:rStyle w:val="13"/>
          <w:rFonts w:hint="eastAsia" w:ascii="宋体" w:hAnsi="宋体" w:eastAsia="宋体" w:cs="宋体"/>
          <w:color w:val="auto"/>
          <w:szCs w:val="21"/>
        </w:rPr>
        <w:t>：</w:t>
      </w:r>
    </w:p>
    <w:p w14:paraId="164D069D">
      <w:pPr>
        <w:widowControl/>
        <w:autoSpaceDE w:val="0"/>
        <w:autoSpaceDN w:val="0"/>
        <w:adjustRightInd w:val="0"/>
        <w:spacing w:line="480" w:lineRule="auto"/>
        <w:ind w:firstLine="480"/>
        <w:rPr>
          <w:rFonts w:ascii="宋体" w:hAnsi="宋体" w:cs="宋体"/>
          <w:color w:val="auto"/>
          <w:kern w:val="1"/>
          <w:szCs w:val="21"/>
          <w:u w:val="single"/>
        </w:rPr>
      </w:pPr>
      <w:r>
        <w:rPr>
          <w:rStyle w:val="13"/>
          <w:rFonts w:hint="eastAsia" w:ascii="宋体" w:hAnsi="宋体" w:eastAsia="宋体" w:cs="宋体"/>
          <w:color w:val="auto"/>
          <w:szCs w:val="21"/>
        </w:rPr>
        <w:t>我</w:t>
      </w:r>
      <w:r>
        <w:rPr>
          <w:rFonts w:hint="eastAsia" w:ascii="宋体" w:hAnsi="宋体" w:cs="宋体"/>
          <w:color w:val="auto"/>
          <w:kern w:val="1"/>
          <w:szCs w:val="21"/>
          <w:u w:val="single"/>
        </w:rPr>
        <w:t>（姓名）</w:t>
      </w:r>
      <w:r>
        <w:rPr>
          <w:rStyle w:val="13"/>
          <w:rFonts w:hint="eastAsia" w:ascii="宋体" w:hAnsi="宋体" w:eastAsia="宋体" w:cs="宋体"/>
          <w:color w:val="auto"/>
          <w:szCs w:val="21"/>
        </w:rPr>
        <w:t>系</w:t>
      </w:r>
      <w:r>
        <w:rPr>
          <w:rFonts w:hint="eastAsia" w:ascii="宋体" w:hAnsi="宋体" w:cs="宋体"/>
          <w:color w:val="auto"/>
          <w:kern w:val="1"/>
          <w:szCs w:val="21"/>
          <w:u w:val="single"/>
        </w:rPr>
        <w:t>（供应商名称）</w:t>
      </w:r>
      <w:r>
        <w:rPr>
          <w:rStyle w:val="13"/>
          <w:rFonts w:hint="eastAsia" w:ascii="宋体" w:hAnsi="宋体" w:eastAsia="宋体" w:cs="宋体"/>
          <w:color w:val="auto"/>
          <w:szCs w:val="21"/>
        </w:rPr>
        <w:t>法定代表人，现授权委托我</w:t>
      </w:r>
      <w:r>
        <w:rPr>
          <w:rFonts w:hint="eastAsia" w:ascii="宋体" w:hAnsi="宋体" w:cs="宋体"/>
          <w:color w:val="auto"/>
          <w:kern w:val="0"/>
          <w:szCs w:val="21"/>
        </w:rPr>
        <w:t>单位</w:t>
      </w:r>
      <w:r>
        <w:rPr>
          <w:rStyle w:val="13"/>
          <w:rFonts w:hint="eastAsia" w:ascii="宋体" w:hAnsi="宋体" w:eastAsia="宋体" w:cs="宋体"/>
          <w:color w:val="auto"/>
          <w:szCs w:val="21"/>
        </w:rPr>
        <w:t>的</w:t>
      </w:r>
      <w:r>
        <w:rPr>
          <w:rFonts w:hint="eastAsia" w:ascii="宋体" w:hAnsi="宋体" w:cs="宋体"/>
          <w:color w:val="auto"/>
          <w:kern w:val="1"/>
          <w:szCs w:val="21"/>
          <w:u w:val="single"/>
        </w:rPr>
        <w:t>（姓名）</w:t>
      </w:r>
      <w:r>
        <w:rPr>
          <w:rStyle w:val="13"/>
          <w:rFonts w:hint="eastAsia" w:ascii="宋体" w:hAnsi="宋体" w:eastAsia="宋体" w:cs="宋体"/>
          <w:color w:val="auto"/>
          <w:szCs w:val="21"/>
        </w:rPr>
        <w:t>为我</w:t>
      </w:r>
      <w:r>
        <w:rPr>
          <w:rFonts w:hint="eastAsia" w:ascii="宋体" w:hAnsi="宋体" w:cs="宋体"/>
          <w:color w:val="auto"/>
          <w:kern w:val="0"/>
          <w:szCs w:val="21"/>
        </w:rPr>
        <w:t>单位</w:t>
      </w:r>
      <w:r>
        <w:rPr>
          <w:rStyle w:val="13"/>
          <w:rFonts w:hint="eastAsia" w:ascii="宋体" w:hAnsi="宋体" w:eastAsia="宋体" w:cs="宋体"/>
          <w:color w:val="auto"/>
          <w:szCs w:val="21"/>
        </w:rPr>
        <w:t>本次项目的授权代理人，代表我方办理本次</w:t>
      </w:r>
      <w:r>
        <w:rPr>
          <w:rStyle w:val="13"/>
          <w:rFonts w:hint="eastAsia" w:ascii="宋体" w:hAnsi="宋体" w:cs="宋体"/>
          <w:color w:val="auto"/>
          <w:szCs w:val="21"/>
        </w:rPr>
        <w:t>询价</w:t>
      </w:r>
      <w:r>
        <w:rPr>
          <w:rStyle w:val="13"/>
          <w:rFonts w:hint="eastAsia" w:ascii="宋体" w:hAnsi="宋体" w:eastAsia="宋体" w:cs="宋体"/>
          <w:color w:val="auto"/>
          <w:szCs w:val="21"/>
        </w:rPr>
        <w:t>响应、签约等相关事宜，签署全部有关的文件、协议、合同并具有法律效力。</w:t>
      </w:r>
    </w:p>
    <w:p w14:paraId="100C6E64">
      <w:pPr>
        <w:widowControl/>
        <w:autoSpaceDE w:val="0"/>
        <w:autoSpaceDN w:val="0"/>
        <w:adjustRightInd w:val="0"/>
        <w:spacing w:line="480" w:lineRule="auto"/>
        <w:ind w:firstLine="480"/>
        <w:rPr>
          <w:rStyle w:val="13"/>
          <w:rFonts w:ascii="宋体" w:hAnsi="宋体" w:eastAsia="宋体" w:cs="宋体"/>
          <w:color w:val="auto"/>
          <w:szCs w:val="21"/>
        </w:rPr>
      </w:pPr>
      <w:r>
        <w:rPr>
          <w:rStyle w:val="13"/>
          <w:rFonts w:hint="eastAsia" w:ascii="宋体" w:hAnsi="宋体" w:eastAsia="宋体" w:cs="宋体"/>
          <w:color w:val="auto"/>
          <w:szCs w:val="21"/>
        </w:rPr>
        <w:t>在我方未发出撤销授权委托书的书面通知以前，本授权委托书一直有效。授权人（代理人）签署的所有文件（在授权书有效期内签署的）不因授权撤销而失效。</w:t>
      </w:r>
    </w:p>
    <w:p w14:paraId="35AE58FB">
      <w:pPr>
        <w:widowControl/>
        <w:autoSpaceDE w:val="0"/>
        <w:autoSpaceDN w:val="0"/>
        <w:adjustRightInd w:val="0"/>
        <w:spacing w:line="480" w:lineRule="auto"/>
        <w:ind w:firstLine="480"/>
        <w:rPr>
          <w:rStyle w:val="13"/>
          <w:rFonts w:ascii="宋体" w:hAnsi="宋体" w:eastAsia="宋体" w:cs="宋体"/>
          <w:color w:val="auto"/>
          <w:szCs w:val="21"/>
        </w:rPr>
      </w:pPr>
      <w:r>
        <w:rPr>
          <w:rStyle w:val="13"/>
          <w:rFonts w:hint="eastAsia" w:ascii="宋体" w:hAnsi="宋体" w:eastAsia="宋体" w:cs="宋体"/>
          <w:color w:val="auto"/>
          <w:szCs w:val="21"/>
        </w:rPr>
        <w:t>授权代理人无权转让委托权。特此授权。</w:t>
      </w:r>
    </w:p>
    <w:p w14:paraId="52F8C528">
      <w:pPr>
        <w:widowControl/>
        <w:autoSpaceDE w:val="0"/>
        <w:autoSpaceDN w:val="0"/>
        <w:adjustRightInd w:val="0"/>
        <w:spacing w:line="480" w:lineRule="auto"/>
        <w:ind w:firstLine="480"/>
        <w:rPr>
          <w:rFonts w:ascii="宋体" w:hAnsi="宋体" w:cs="宋体"/>
          <w:color w:val="auto"/>
          <w:kern w:val="1"/>
          <w:szCs w:val="21"/>
        </w:rPr>
      </w:pPr>
      <w:r>
        <w:rPr>
          <w:rStyle w:val="13"/>
          <w:rFonts w:hint="eastAsia" w:ascii="宋体" w:hAnsi="宋体" w:eastAsia="宋体" w:cs="宋体"/>
          <w:color w:val="auto"/>
          <w:szCs w:val="21"/>
        </w:rPr>
        <w:t>本授权委托书于</w:t>
      </w:r>
      <w:r>
        <w:rPr>
          <w:rFonts w:hint="eastAsia" w:ascii="宋体" w:hAnsi="宋体" w:cs="宋体"/>
          <w:color w:val="auto"/>
          <w:kern w:val="1"/>
          <w:szCs w:val="21"/>
          <w:u w:val="single"/>
        </w:rPr>
        <w:t xml:space="preserve">    </w:t>
      </w:r>
      <w:r>
        <w:rPr>
          <w:rStyle w:val="13"/>
          <w:rFonts w:hint="eastAsia" w:ascii="宋体" w:hAnsi="宋体" w:eastAsia="宋体" w:cs="宋体"/>
          <w:color w:val="auto"/>
          <w:szCs w:val="21"/>
        </w:rPr>
        <w:t>年</w:t>
      </w:r>
      <w:r>
        <w:rPr>
          <w:rFonts w:hint="eastAsia" w:ascii="宋体" w:hAnsi="宋体" w:cs="宋体"/>
          <w:color w:val="auto"/>
          <w:kern w:val="1"/>
          <w:szCs w:val="21"/>
          <w:u w:val="single"/>
        </w:rPr>
        <w:t xml:space="preserve">   </w:t>
      </w:r>
      <w:r>
        <w:rPr>
          <w:rStyle w:val="13"/>
          <w:rFonts w:hint="eastAsia" w:ascii="宋体" w:hAnsi="宋体" w:eastAsia="宋体" w:cs="宋体"/>
          <w:color w:val="auto"/>
          <w:szCs w:val="21"/>
        </w:rPr>
        <w:t>月</w:t>
      </w:r>
      <w:r>
        <w:rPr>
          <w:rFonts w:hint="eastAsia" w:ascii="宋体" w:hAnsi="宋体" w:cs="宋体"/>
          <w:color w:val="auto"/>
          <w:kern w:val="1"/>
          <w:szCs w:val="21"/>
          <w:u w:val="single"/>
        </w:rPr>
        <w:t xml:space="preserve">   </w:t>
      </w:r>
      <w:r>
        <w:rPr>
          <w:rStyle w:val="13"/>
          <w:rFonts w:hint="eastAsia" w:ascii="宋体" w:hAnsi="宋体" w:eastAsia="宋体" w:cs="宋体"/>
          <w:color w:val="auto"/>
          <w:szCs w:val="21"/>
        </w:rPr>
        <w:t>日签字生效,特此声明。</w:t>
      </w:r>
    </w:p>
    <w:p w14:paraId="10952395">
      <w:pPr>
        <w:widowControl/>
        <w:autoSpaceDE w:val="0"/>
        <w:autoSpaceDN w:val="0"/>
        <w:adjustRightInd w:val="0"/>
        <w:spacing w:line="480" w:lineRule="auto"/>
        <w:rPr>
          <w:rFonts w:ascii="宋体" w:hAnsi="宋体" w:cs="宋体"/>
          <w:color w:val="auto"/>
          <w:kern w:val="1"/>
          <w:szCs w:val="21"/>
        </w:rPr>
      </w:pPr>
    </w:p>
    <w:p w14:paraId="4DAF74CB">
      <w:pPr>
        <w:widowControl/>
        <w:autoSpaceDE w:val="0"/>
        <w:autoSpaceDN w:val="0"/>
        <w:adjustRightInd w:val="0"/>
        <w:spacing w:line="480" w:lineRule="auto"/>
        <w:ind w:right="-481"/>
        <w:jc w:val="center"/>
        <w:rPr>
          <w:rFonts w:ascii="宋体" w:hAnsi="宋体" w:cs="宋体"/>
          <w:color w:val="auto"/>
          <w:kern w:val="1"/>
          <w:szCs w:val="21"/>
        </w:rPr>
      </w:pPr>
      <w:r>
        <w:rPr>
          <w:rFonts w:hint="eastAsia" w:ascii="宋体" w:hAnsi="宋体" w:cs="宋体"/>
          <w:b/>
          <w:bCs/>
          <w:color w:val="auto"/>
          <w:kern w:val="1"/>
          <w:szCs w:val="21"/>
        </w:rPr>
        <w:t>(附法人代表身份证以及授权代理人身份证复印件)</w:t>
      </w:r>
    </w:p>
    <w:p w14:paraId="37121A68">
      <w:pPr>
        <w:spacing w:line="480" w:lineRule="auto"/>
        <w:rPr>
          <w:rFonts w:ascii="宋体" w:hAnsi="宋体" w:cs="宋体"/>
          <w:color w:val="auto"/>
          <w:szCs w:val="21"/>
        </w:rPr>
      </w:pPr>
    </w:p>
    <w:p w14:paraId="7B561992">
      <w:pPr>
        <w:spacing w:line="480" w:lineRule="auto"/>
        <w:ind w:firstLine="420" w:firstLineChars="200"/>
        <w:rPr>
          <w:rFonts w:ascii="宋体" w:hAnsi="宋体" w:cs="宋体"/>
          <w:color w:val="auto"/>
          <w:szCs w:val="21"/>
        </w:rPr>
      </w:pPr>
      <w:r>
        <w:rPr>
          <w:rFonts w:hint="eastAsia" w:ascii="宋体" w:hAnsi="宋体" w:cs="宋体"/>
          <w:color w:val="auto"/>
          <w:szCs w:val="21"/>
        </w:rPr>
        <w:t>法人授权代理人姓名：</w:t>
      </w:r>
      <w:r>
        <w:rPr>
          <w:rFonts w:hint="eastAsia" w:ascii="宋体" w:hAnsi="宋体" w:cs="宋体"/>
          <w:color w:val="auto"/>
          <w:szCs w:val="21"/>
          <w:u w:val="single"/>
        </w:rPr>
        <w:t xml:space="preserve">        </w:t>
      </w:r>
    </w:p>
    <w:p w14:paraId="06F78D46">
      <w:pPr>
        <w:spacing w:line="480" w:lineRule="auto"/>
        <w:ind w:firstLine="420" w:firstLineChars="200"/>
        <w:rPr>
          <w:rFonts w:ascii="宋体" w:hAnsi="宋体" w:cs="宋体"/>
          <w:color w:val="auto"/>
          <w:szCs w:val="21"/>
        </w:rPr>
      </w:pPr>
      <w:r>
        <w:rPr>
          <w:rFonts w:hint="eastAsia" w:ascii="宋体" w:hAnsi="宋体" w:cs="宋体"/>
          <w:color w:val="auto"/>
          <w:szCs w:val="21"/>
        </w:rPr>
        <w:t>性别：</w:t>
      </w:r>
      <w:r>
        <w:rPr>
          <w:rFonts w:hint="eastAsia" w:ascii="宋体" w:hAnsi="宋体" w:cs="宋体"/>
          <w:color w:val="auto"/>
          <w:szCs w:val="21"/>
          <w:u w:val="single"/>
        </w:rPr>
        <w:t xml:space="preserve">                      </w:t>
      </w:r>
    </w:p>
    <w:p w14:paraId="55895D53">
      <w:pPr>
        <w:spacing w:line="480" w:lineRule="auto"/>
        <w:ind w:firstLine="420" w:firstLineChars="200"/>
        <w:rPr>
          <w:rFonts w:ascii="宋体" w:hAnsi="宋体" w:cs="宋体"/>
          <w:color w:val="auto"/>
          <w:szCs w:val="21"/>
          <w:u w:val="single"/>
        </w:rPr>
      </w:pPr>
      <w:r>
        <w:rPr>
          <w:rFonts w:hint="eastAsia" w:ascii="宋体" w:hAnsi="宋体" w:cs="宋体"/>
          <w:color w:val="auto"/>
          <w:szCs w:val="21"/>
        </w:rPr>
        <w:t>年龄：</w:t>
      </w:r>
      <w:r>
        <w:rPr>
          <w:rFonts w:hint="eastAsia" w:ascii="宋体" w:hAnsi="宋体" w:cs="宋体"/>
          <w:color w:val="auto"/>
          <w:szCs w:val="21"/>
          <w:u w:val="single"/>
        </w:rPr>
        <w:t xml:space="preserve">                      </w:t>
      </w:r>
    </w:p>
    <w:p w14:paraId="20B0CD98">
      <w:pPr>
        <w:spacing w:line="480" w:lineRule="auto"/>
        <w:ind w:firstLine="420" w:firstLineChars="200"/>
        <w:rPr>
          <w:rFonts w:ascii="宋体" w:hAnsi="宋体" w:cs="宋体"/>
          <w:color w:val="auto"/>
          <w:kern w:val="0"/>
          <w:szCs w:val="21"/>
        </w:rPr>
      </w:pPr>
      <w:r>
        <w:rPr>
          <w:rFonts w:hint="eastAsia" w:ascii="宋体" w:hAnsi="宋体" w:cs="宋体"/>
          <w:color w:val="auto"/>
          <w:szCs w:val="21"/>
        </w:rPr>
        <w:t>职务：</w:t>
      </w:r>
      <w:r>
        <w:rPr>
          <w:rFonts w:hint="eastAsia" w:ascii="宋体" w:hAnsi="宋体" w:cs="宋体"/>
          <w:color w:val="auto"/>
          <w:szCs w:val="21"/>
          <w:u w:val="single"/>
        </w:rPr>
        <w:t xml:space="preserve">                      </w:t>
      </w:r>
    </w:p>
    <w:p w14:paraId="612C7DFB">
      <w:pPr>
        <w:rPr>
          <w:rFonts w:ascii="宋体" w:hAnsi="宋体" w:cs="宋体"/>
          <w:b/>
          <w:color w:val="auto"/>
          <w:kern w:val="0"/>
          <w:szCs w:val="21"/>
        </w:rPr>
      </w:pPr>
    </w:p>
    <w:p w14:paraId="52F764AD">
      <w:pPr>
        <w:rPr>
          <w:rFonts w:ascii="宋体" w:hAnsi="宋体" w:cs="宋体"/>
          <w:b/>
          <w:color w:val="auto"/>
          <w:kern w:val="0"/>
          <w:szCs w:val="21"/>
        </w:rPr>
      </w:pPr>
    </w:p>
    <w:p w14:paraId="636834F0">
      <w:pPr>
        <w:pStyle w:val="9"/>
        <w:spacing w:before="0" w:beforeAutospacing="0" w:after="0" w:afterAutospacing="0" w:line="360" w:lineRule="auto"/>
        <w:ind w:firstLine="420" w:firstLineChars="200"/>
        <w:rPr>
          <w:color w:val="auto"/>
          <w:sz w:val="21"/>
          <w:szCs w:val="21"/>
          <w:u w:val="single"/>
        </w:rPr>
      </w:pPr>
      <w:r>
        <w:rPr>
          <w:color w:val="auto"/>
          <w:sz w:val="21"/>
          <w:szCs w:val="21"/>
        </w:rPr>
        <w:t>供应商法定代表人（签字</w:t>
      </w:r>
      <w:r>
        <w:rPr>
          <w:rFonts w:hint="eastAsia"/>
          <w:color w:val="auto"/>
          <w:sz w:val="21"/>
          <w:szCs w:val="21"/>
        </w:rPr>
        <w:t>或盖章</w:t>
      </w:r>
      <w:r>
        <w:rPr>
          <w:color w:val="auto"/>
          <w:sz w:val="21"/>
          <w:szCs w:val="21"/>
        </w:rPr>
        <w:t>）：</w:t>
      </w:r>
    </w:p>
    <w:p w14:paraId="4E203E8C">
      <w:pPr>
        <w:pStyle w:val="9"/>
        <w:spacing w:before="0" w:beforeAutospacing="0" w:after="0" w:afterAutospacing="0" w:line="360" w:lineRule="auto"/>
        <w:ind w:firstLine="420" w:firstLineChars="200"/>
        <w:rPr>
          <w:color w:val="auto"/>
          <w:sz w:val="21"/>
          <w:szCs w:val="21"/>
        </w:rPr>
      </w:pPr>
      <w:r>
        <w:rPr>
          <w:color w:val="auto"/>
          <w:sz w:val="21"/>
          <w:szCs w:val="21"/>
        </w:rPr>
        <w:t>供应商名称（盖章）：</w:t>
      </w:r>
    </w:p>
    <w:p w14:paraId="705259FD">
      <w:pPr>
        <w:pStyle w:val="9"/>
        <w:spacing w:before="0" w:beforeAutospacing="0" w:after="0" w:afterAutospacing="0" w:line="360" w:lineRule="auto"/>
        <w:ind w:firstLine="420" w:firstLineChars="200"/>
        <w:rPr>
          <w:color w:val="auto"/>
          <w:szCs w:val="21"/>
        </w:rPr>
      </w:pPr>
      <w:r>
        <w:rPr>
          <w:rFonts w:hint="eastAsia"/>
          <w:color w:val="auto"/>
          <w:sz w:val="21"/>
          <w:szCs w:val="21"/>
        </w:rPr>
        <w:t>日期：     年     月     日</w:t>
      </w:r>
    </w:p>
    <w:p w14:paraId="7566F9E5">
      <w:pPr>
        <w:keepNext/>
        <w:keepLines/>
        <w:spacing w:after="157" w:afterLines="50" w:line="360" w:lineRule="auto"/>
        <w:outlineLvl w:val="1"/>
        <w:rPr>
          <w:rFonts w:ascii="宋体" w:hAnsi="宋体" w:cs="宋体"/>
          <w:b/>
          <w:color w:val="auto"/>
          <w:sz w:val="32"/>
          <w:szCs w:val="21"/>
        </w:rPr>
      </w:pPr>
      <w:r>
        <w:rPr>
          <w:rFonts w:ascii="宋体" w:hAnsi="宋体"/>
          <w:b/>
          <w:color w:val="auto"/>
          <w:kern w:val="0"/>
          <w:sz w:val="28"/>
          <w:szCs w:val="21"/>
        </w:rPr>
        <w:br w:type="page"/>
      </w:r>
      <w:bookmarkStart w:id="16" w:name="_Toc470172709"/>
      <w:bookmarkStart w:id="17" w:name="_Toc477040200"/>
      <w:bookmarkStart w:id="18" w:name="_Toc432149008"/>
      <w:bookmarkStart w:id="19" w:name="_Toc424832832"/>
      <w:bookmarkStart w:id="20" w:name="_Toc477032420"/>
      <w:bookmarkStart w:id="21" w:name="_Toc360120184"/>
      <w:bookmarkStart w:id="22" w:name="_Toc9556"/>
      <w:r>
        <w:rPr>
          <w:rFonts w:hint="eastAsia" w:ascii="宋体" w:hAnsi="宋体" w:cs="宋体"/>
          <w:b/>
          <w:color w:val="auto"/>
          <w:sz w:val="28"/>
          <w:szCs w:val="28"/>
          <w:lang w:val="en-US" w:eastAsia="zh-CN"/>
        </w:rPr>
        <w:t>4</w:t>
      </w:r>
      <w:r>
        <w:rPr>
          <w:rFonts w:hint="eastAsia" w:ascii="宋体" w:hAnsi="宋体" w:cs="宋体"/>
          <w:b/>
          <w:color w:val="auto"/>
          <w:sz w:val="28"/>
          <w:szCs w:val="28"/>
        </w:rPr>
        <w:t>.法定代表人身份证明书</w:t>
      </w:r>
      <w:bookmarkEnd w:id="16"/>
      <w:bookmarkEnd w:id="17"/>
      <w:bookmarkEnd w:id="18"/>
      <w:bookmarkEnd w:id="19"/>
      <w:bookmarkEnd w:id="20"/>
      <w:bookmarkEnd w:id="21"/>
      <w:bookmarkEnd w:id="22"/>
    </w:p>
    <w:p w14:paraId="2AE9BA64">
      <w:pPr>
        <w:spacing w:line="360" w:lineRule="auto"/>
        <w:ind w:firstLine="420" w:firstLineChars="200"/>
        <w:rPr>
          <w:rFonts w:ascii="宋体" w:hAnsi="宋体" w:cs="宋体"/>
          <w:color w:val="auto"/>
          <w:szCs w:val="21"/>
        </w:rPr>
      </w:pPr>
      <w:r>
        <w:rPr>
          <w:rFonts w:hint="eastAsia" w:ascii="宋体" w:hAnsi="宋体" w:cs="宋体"/>
          <w:color w:val="auto"/>
          <w:szCs w:val="21"/>
        </w:rPr>
        <w:t>供应商名称：</w:t>
      </w:r>
      <w:r>
        <w:rPr>
          <w:rFonts w:hint="eastAsia" w:ascii="宋体" w:hAnsi="宋体" w:cs="宋体"/>
          <w:color w:val="auto"/>
          <w:szCs w:val="21"/>
          <w:u w:val="single"/>
        </w:rPr>
        <w:t xml:space="preserve">                              </w:t>
      </w:r>
    </w:p>
    <w:p w14:paraId="2B6CE89D">
      <w:pPr>
        <w:spacing w:line="360" w:lineRule="auto"/>
        <w:ind w:firstLine="420" w:firstLineChars="200"/>
        <w:rPr>
          <w:rFonts w:ascii="宋体" w:hAnsi="宋体" w:cs="宋体"/>
          <w:color w:val="auto"/>
          <w:szCs w:val="21"/>
        </w:rPr>
      </w:pPr>
      <w:r>
        <w:rPr>
          <w:rFonts w:hint="eastAsia" w:ascii="宋体" w:hAnsi="宋体" w:cs="宋体"/>
          <w:color w:val="auto"/>
          <w:szCs w:val="21"/>
        </w:rPr>
        <w:t>单位性质：</w:t>
      </w:r>
      <w:r>
        <w:rPr>
          <w:rFonts w:hint="eastAsia" w:ascii="宋体" w:hAnsi="宋体" w:cs="宋体"/>
          <w:color w:val="auto"/>
          <w:szCs w:val="21"/>
          <w:u w:val="single"/>
        </w:rPr>
        <w:t xml:space="preserve">                                </w:t>
      </w:r>
    </w:p>
    <w:p w14:paraId="1900F73F">
      <w:pPr>
        <w:spacing w:line="360" w:lineRule="auto"/>
        <w:ind w:firstLine="420" w:firstLineChars="200"/>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 xml:space="preserve">                                    </w:t>
      </w:r>
    </w:p>
    <w:p w14:paraId="4FDED521">
      <w:pPr>
        <w:spacing w:line="360" w:lineRule="auto"/>
        <w:ind w:firstLine="420" w:firstLineChars="200"/>
        <w:rPr>
          <w:rFonts w:ascii="宋体" w:hAnsi="宋体" w:cs="宋体"/>
          <w:color w:val="auto"/>
          <w:szCs w:val="21"/>
        </w:rPr>
      </w:pPr>
      <w:r>
        <w:rPr>
          <w:rFonts w:hint="eastAsia" w:ascii="宋体" w:hAnsi="宋体" w:cs="宋体"/>
          <w:color w:val="auto"/>
          <w:szCs w:val="21"/>
        </w:rPr>
        <w:t>成立时间：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7363A840">
      <w:pPr>
        <w:spacing w:line="360" w:lineRule="auto"/>
        <w:ind w:firstLine="420" w:firstLineChars="200"/>
        <w:rPr>
          <w:rFonts w:ascii="宋体" w:hAnsi="宋体" w:cs="宋体"/>
          <w:color w:val="auto"/>
          <w:szCs w:val="21"/>
        </w:rPr>
      </w:pPr>
      <w:r>
        <w:rPr>
          <w:rFonts w:hint="eastAsia" w:ascii="宋体" w:hAnsi="宋体" w:cs="宋体"/>
          <w:color w:val="auto"/>
          <w:szCs w:val="21"/>
        </w:rPr>
        <w:t>经营期限：</w:t>
      </w:r>
      <w:r>
        <w:rPr>
          <w:rFonts w:hint="eastAsia" w:ascii="宋体" w:hAnsi="宋体" w:cs="宋体"/>
          <w:color w:val="auto"/>
          <w:szCs w:val="21"/>
          <w:u w:val="single"/>
        </w:rPr>
        <w:t xml:space="preserve">                                </w:t>
      </w:r>
    </w:p>
    <w:p w14:paraId="4D1F1CEB">
      <w:pPr>
        <w:spacing w:line="360" w:lineRule="auto"/>
        <w:ind w:firstLine="420" w:firstLineChars="200"/>
        <w:rPr>
          <w:rFonts w:ascii="宋体" w:hAnsi="宋体" w:cs="宋体"/>
          <w:color w:val="auto"/>
          <w:szCs w:val="21"/>
        </w:rPr>
      </w:pPr>
    </w:p>
    <w:p w14:paraId="15727035">
      <w:pPr>
        <w:spacing w:line="360" w:lineRule="auto"/>
        <w:ind w:firstLine="420" w:firstLineChars="200"/>
        <w:rPr>
          <w:rFonts w:ascii="宋体" w:hAnsi="宋体" w:cs="宋体"/>
          <w:color w:val="auto"/>
          <w:szCs w:val="21"/>
        </w:rPr>
      </w:pPr>
      <w:r>
        <w:rPr>
          <w:rFonts w:hint="eastAsia" w:ascii="宋体" w:hAnsi="宋体" w:cs="宋体"/>
          <w:color w:val="auto"/>
          <w:szCs w:val="21"/>
        </w:rPr>
        <w:t>姓名：</w:t>
      </w:r>
      <w:r>
        <w:rPr>
          <w:rFonts w:hint="eastAsia" w:ascii="宋体" w:hAnsi="宋体" w:cs="宋体"/>
          <w:color w:val="auto"/>
          <w:szCs w:val="21"/>
          <w:u w:val="single"/>
        </w:rPr>
        <w:t xml:space="preserve">                       </w:t>
      </w:r>
    </w:p>
    <w:p w14:paraId="0F76FFA6">
      <w:pPr>
        <w:spacing w:line="360" w:lineRule="auto"/>
        <w:ind w:firstLine="420" w:firstLineChars="200"/>
        <w:rPr>
          <w:rFonts w:ascii="宋体" w:hAnsi="宋体" w:cs="宋体"/>
          <w:color w:val="auto"/>
          <w:szCs w:val="21"/>
        </w:rPr>
      </w:pPr>
      <w:r>
        <w:rPr>
          <w:rFonts w:hint="eastAsia" w:ascii="宋体" w:hAnsi="宋体" w:cs="宋体"/>
          <w:color w:val="auto"/>
          <w:szCs w:val="21"/>
        </w:rPr>
        <w:t>性别：</w:t>
      </w:r>
      <w:r>
        <w:rPr>
          <w:rFonts w:hint="eastAsia" w:ascii="宋体" w:hAnsi="宋体" w:cs="宋体"/>
          <w:color w:val="auto"/>
          <w:szCs w:val="21"/>
          <w:u w:val="single"/>
        </w:rPr>
        <w:t xml:space="preserve">                       </w:t>
      </w:r>
    </w:p>
    <w:p w14:paraId="75B253D6">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年龄：</w:t>
      </w:r>
      <w:r>
        <w:rPr>
          <w:rFonts w:hint="eastAsia" w:ascii="宋体" w:hAnsi="宋体" w:cs="宋体"/>
          <w:color w:val="auto"/>
          <w:szCs w:val="21"/>
          <w:u w:val="single"/>
        </w:rPr>
        <w:t xml:space="preserve">                       </w:t>
      </w:r>
    </w:p>
    <w:p w14:paraId="1ACA0469">
      <w:pPr>
        <w:spacing w:line="360" w:lineRule="auto"/>
        <w:ind w:firstLine="420" w:firstLineChars="200"/>
        <w:rPr>
          <w:rFonts w:ascii="宋体" w:hAnsi="宋体" w:cs="宋体"/>
          <w:color w:val="auto"/>
          <w:szCs w:val="21"/>
        </w:rPr>
      </w:pPr>
      <w:r>
        <w:rPr>
          <w:rFonts w:hint="eastAsia" w:ascii="宋体" w:hAnsi="宋体" w:cs="宋体"/>
          <w:color w:val="auto"/>
          <w:szCs w:val="21"/>
        </w:rPr>
        <w:t>职务：</w:t>
      </w:r>
      <w:r>
        <w:rPr>
          <w:rFonts w:hint="eastAsia" w:ascii="宋体" w:hAnsi="宋体" w:cs="宋体"/>
          <w:color w:val="auto"/>
          <w:szCs w:val="21"/>
          <w:u w:val="single"/>
        </w:rPr>
        <w:t xml:space="preserve">                       </w:t>
      </w:r>
    </w:p>
    <w:p w14:paraId="49F00B05">
      <w:pPr>
        <w:spacing w:line="360" w:lineRule="auto"/>
        <w:ind w:firstLine="420" w:firstLineChars="200"/>
        <w:rPr>
          <w:rFonts w:ascii="宋体" w:hAnsi="宋体" w:cs="宋体"/>
          <w:color w:val="auto"/>
          <w:szCs w:val="21"/>
        </w:rPr>
      </w:pPr>
      <w:r>
        <w:rPr>
          <w:rFonts w:hint="eastAsia" w:ascii="宋体" w:hAnsi="宋体" w:cs="宋体"/>
          <w:color w:val="auto"/>
          <w:szCs w:val="21"/>
        </w:rPr>
        <w:t>系</w:t>
      </w:r>
      <w:r>
        <w:rPr>
          <w:rFonts w:hint="eastAsia" w:ascii="宋体" w:hAnsi="宋体" w:cs="宋体"/>
          <w:color w:val="auto"/>
          <w:szCs w:val="21"/>
          <w:u w:val="single"/>
        </w:rPr>
        <w:t xml:space="preserve">                           </w:t>
      </w:r>
      <w:r>
        <w:rPr>
          <w:rFonts w:hint="eastAsia" w:ascii="宋体" w:hAnsi="宋体" w:cs="宋体"/>
          <w:color w:val="auto"/>
          <w:szCs w:val="21"/>
        </w:rPr>
        <w:t xml:space="preserve"> （供应商名称）的法定代表人。</w:t>
      </w:r>
    </w:p>
    <w:p w14:paraId="12B5B621">
      <w:pPr>
        <w:spacing w:line="360" w:lineRule="auto"/>
        <w:ind w:firstLine="420" w:firstLineChars="200"/>
        <w:rPr>
          <w:rFonts w:ascii="宋体" w:hAnsi="宋体" w:cs="宋体"/>
          <w:color w:val="auto"/>
          <w:szCs w:val="21"/>
        </w:rPr>
      </w:pPr>
      <w:r>
        <w:rPr>
          <w:rFonts w:hint="eastAsia" w:ascii="宋体" w:hAnsi="宋体" w:cs="宋体"/>
          <w:color w:val="auto"/>
          <w:szCs w:val="21"/>
        </w:rPr>
        <w:t>特此证明。</w:t>
      </w:r>
    </w:p>
    <w:p w14:paraId="1682BBF5">
      <w:pPr>
        <w:spacing w:line="360" w:lineRule="auto"/>
        <w:ind w:firstLine="420" w:firstLineChars="200"/>
        <w:rPr>
          <w:rFonts w:ascii="宋体" w:hAnsi="宋体" w:cs="宋体"/>
          <w:bCs/>
          <w:color w:val="auto"/>
          <w:szCs w:val="21"/>
        </w:rPr>
      </w:pPr>
    </w:p>
    <w:p w14:paraId="0551B5AA">
      <w:pPr>
        <w:widowControl/>
        <w:autoSpaceDE w:val="0"/>
        <w:autoSpaceDN w:val="0"/>
        <w:adjustRightInd w:val="0"/>
        <w:spacing w:line="480" w:lineRule="auto"/>
        <w:ind w:right="-481"/>
        <w:jc w:val="center"/>
        <w:rPr>
          <w:rFonts w:ascii="宋体" w:hAnsi="宋体" w:cs="宋体"/>
          <w:color w:val="auto"/>
          <w:kern w:val="1"/>
          <w:szCs w:val="21"/>
        </w:rPr>
      </w:pPr>
      <w:r>
        <w:rPr>
          <w:rFonts w:hint="eastAsia" w:ascii="宋体" w:hAnsi="宋体" w:cs="宋体"/>
          <w:b/>
          <w:bCs/>
          <w:color w:val="auto"/>
          <w:kern w:val="1"/>
          <w:szCs w:val="21"/>
        </w:rPr>
        <w:t>(附法定代表人身份证复印件)</w:t>
      </w:r>
    </w:p>
    <w:p w14:paraId="1643F60A">
      <w:pPr>
        <w:rPr>
          <w:rFonts w:ascii="宋体" w:hAnsi="宋体" w:cs="宋体"/>
          <w:b/>
          <w:color w:val="auto"/>
          <w:kern w:val="0"/>
          <w:szCs w:val="21"/>
        </w:rPr>
      </w:pPr>
    </w:p>
    <w:p w14:paraId="549D0873">
      <w:pPr>
        <w:rPr>
          <w:rFonts w:ascii="宋体" w:hAnsi="宋体" w:cs="宋体"/>
          <w:b/>
          <w:color w:val="auto"/>
          <w:kern w:val="0"/>
          <w:szCs w:val="21"/>
        </w:rPr>
      </w:pPr>
    </w:p>
    <w:p w14:paraId="148EC5C3">
      <w:pPr>
        <w:pStyle w:val="9"/>
        <w:spacing w:before="0" w:beforeAutospacing="0" w:after="0" w:afterAutospacing="0" w:line="360" w:lineRule="auto"/>
        <w:ind w:firstLine="420" w:firstLineChars="200"/>
        <w:rPr>
          <w:color w:val="auto"/>
          <w:sz w:val="21"/>
          <w:szCs w:val="21"/>
          <w:u w:val="single"/>
        </w:rPr>
      </w:pPr>
      <w:r>
        <w:rPr>
          <w:color w:val="auto"/>
          <w:sz w:val="21"/>
          <w:szCs w:val="21"/>
        </w:rPr>
        <w:t>供应商法定代表人（签字</w:t>
      </w:r>
      <w:r>
        <w:rPr>
          <w:rFonts w:hint="eastAsia"/>
          <w:color w:val="auto"/>
          <w:sz w:val="21"/>
          <w:szCs w:val="21"/>
        </w:rPr>
        <w:t>或盖章</w:t>
      </w:r>
      <w:r>
        <w:rPr>
          <w:color w:val="auto"/>
          <w:sz w:val="21"/>
          <w:szCs w:val="21"/>
        </w:rPr>
        <w:t>）：</w:t>
      </w:r>
    </w:p>
    <w:p w14:paraId="1CE38E05">
      <w:pPr>
        <w:pStyle w:val="9"/>
        <w:spacing w:before="0" w:beforeAutospacing="0" w:after="0" w:afterAutospacing="0" w:line="360" w:lineRule="auto"/>
        <w:ind w:firstLine="420" w:firstLineChars="200"/>
        <w:rPr>
          <w:color w:val="auto"/>
          <w:sz w:val="21"/>
          <w:szCs w:val="21"/>
        </w:rPr>
      </w:pPr>
      <w:r>
        <w:rPr>
          <w:color w:val="auto"/>
          <w:sz w:val="21"/>
          <w:szCs w:val="21"/>
        </w:rPr>
        <w:t>供应商名称（盖章）：</w:t>
      </w:r>
    </w:p>
    <w:p w14:paraId="313D1C79">
      <w:pPr>
        <w:pStyle w:val="9"/>
        <w:spacing w:before="0" w:beforeAutospacing="0" w:after="0" w:afterAutospacing="0" w:line="360" w:lineRule="auto"/>
        <w:ind w:firstLine="420" w:firstLineChars="200"/>
        <w:rPr>
          <w:bCs/>
          <w:color w:val="auto"/>
          <w:szCs w:val="21"/>
        </w:rPr>
      </w:pPr>
      <w:r>
        <w:rPr>
          <w:rFonts w:hint="eastAsia"/>
          <w:color w:val="auto"/>
          <w:sz w:val="21"/>
          <w:szCs w:val="21"/>
        </w:rPr>
        <w:t>日期：     年     月     日</w:t>
      </w:r>
    </w:p>
    <w:p w14:paraId="0F0A48A9">
      <w:pPr>
        <w:tabs>
          <w:tab w:val="left" w:pos="3969"/>
        </w:tabs>
        <w:spacing w:line="500" w:lineRule="exact"/>
        <w:rPr>
          <w:rFonts w:ascii="宋体" w:hAnsi="宋体" w:cs="宋体"/>
          <w:color w:val="auto"/>
          <w:szCs w:val="21"/>
        </w:rPr>
      </w:pPr>
    </w:p>
    <w:p w14:paraId="4F91DB64">
      <w:pPr>
        <w:rPr>
          <w:color w:val="auto"/>
        </w:rPr>
      </w:pPr>
      <w:bookmarkStart w:id="23" w:name="_Toc432149006"/>
      <w:bookmarkStart w:id="24" w:name="_Toc422466732"/>
      <w:r>
        <w:rPr>
          <w:color w:val="auto"/>
        </w:rPr>
        <w:br w:type="page"/>
      </w:r>
      <w:bookmarkEnd w:id="23"/>
      <w:bookmarkEnd w:id="24"/>
    </w:p>
    <w:p w14:paraId="4BC77CF9">
      <w:pPr>
        <w:keepNext/>
        <w:keepLines/>
        <w:spacing w:after="157" w:afterLines="50" w:line="360" w:lineRule="auto"/>
        <w:outlineLvl w:val="1"/>
        <w:rPr>
          <w:rFonts w:ascii="宋体" w:hAnsi="宋体" w:cs="宋体"/>
          <w:b/>
          <w:color w:val="auto"/>
          <w:sz w:val="32"/>
          <w:szCs w:val="21"/>
        </w:rPr>
      </w:pPr>
      <w:bookmarkStart w:id="25" w:name="_Toc477283135"/>
      <w:bookmarkStart w:id="26" w:name="_Toc503907462"/>
      <w:bookmarkStart w:id="27" w:name="_Toc9335"/>
      <w:r>
        <w:rPr>
          <w:rFonts w:hint="eastAsia" w:ascii="宋体" w:hAnsi="宋体" w:cs="宋体"/>
          <w:b/>
          <w:color w:val="auto"/>
          <w:sz w:val="28"/>
          <w:szCs w:val="28"/>
          <w:lang w:val="en-US" w:eastAsia="zh-CN"/>
        </w:rPr>
        <w:t>5</w:t>
      </w:r>
      <w:r>
        <w:rPr>
          <w:rFonts w:hint="eastAsia" w:ascii="宋体" w:hAnsi="宋体" w:cs="宋体"/>
          <w:b/>
          <w:color w:val="auto"/>
          <w:sz w:val="28"/>
          <w:szCs w:val="28"/>
        </w:rPr>
        <w:t>.报价一览表</w:t>
      </w:r>
      <w:bookmarkEnd w:id="25"/>
      <w:bookmarkEnd w:id="26"/>
      <w:bookmarkEnd w:id="27"/>
    </w:p>
    <w:p w14:paraId="25EC0C5C">
      <w:pPr>
        <w:spacing w:line="300" w:lineRule="auto"/>
        <w:rPr>
          <w:rFonts w:ascii="Arial" w:hAnsi="Arial" w:cs="Arial"/>
          <w:color w:val="auto"/>
          <w:szCs w:val="21"/>
        </w:rPr>
      </w:pPr>
      <w:bookmarkStart w:id="28" w:name="_Toc477040202"/>
      <w:bookmarkStart w:id="29" w:name="_Toc470172711"/>
      <w:bookmarkStart w:id="30" w:name="_Toc259028723"/>
      <w:bookmarkStart w:id="31" w:name="_Toc16040"/>
      <w:bookmarkStart w:id="32" w:name="_Toc477032422"/>
      <w:bookmarkStart w:id="33" w:name="_Toc460258117"/>
      <w:bookmarkStart w:id="34" w:name="_Toc432149007"/>
      <w:bookmarkStart w:id="35" w:name="_Toc424832831"/>
      <w:r>
        <w:rPr>
          <w:rFonts w:ascii="Arial" w:hAnsi="Arial" w:cs="Arial"/>
          <w:color w:val="auto"/>
          <w:szCs w:val="21"/>
        </w:rPr>
        <w:t>项目名称：</w:t>
      </w:r>
    </w:p>
    <w:p w14:paraId="7C4A2A1D">
      <w:pPr>
        <w:spacing w:line="300" w:lineRule="auto"/>
        <w:rPr>
          <w:rFonts w:ascii="Arial" w:hAnsi="Arial" w:cs="Arial"/>
          <w:color w:val="auto"/>
          <w:szCs w:val="21"/>
        </w:rPr>
      </w:pPr>
      <w:r>
        <w:rPr>
          <w:rFonts w:ascii="Arial" w:hAnsi="Arial" w:cs="Arial"/>
          <w:color w:val="auto"/>
          <w:szCs w:val="21"/>
        </w:rPr>
        <w:t xml:space="preserve">项目编号：  </w:t>
      </w:r>
      <w:r>
        <w:rPr>
          <w:rFonts w:hint="eastAsia" w:ascii="Arial" w:hAnsi="Arial" w:cs="Arial"/>
          <w:color w:val="auto"/>
          <w:szCs w:val="21"/>
        </w:rPr>
        <w:t xml:space="preserve">                           </w:t>
      </w:r>
      <w:r>
        <w:rPr>
          <w:rFonts w:hint="eastAsia" w:ascii="Arial" w:hAnsi="Arial" w:cs="Arial"/>
          <w:color w:val="auto"/>
          <w:szCs w:val="21"/>
          <w:lang w:val="en-US" w:eastAsia="zh-CN"/>
        </w:rPr>
        <w:t xml:space="preserve">       </w:t>
      </w:r>
      <w:r>
        <w:rPr>
          <w:rFonts w:hint="eastAsia" w:ascii="Arial" w:hAnsi="Arial" w:cs="Arial"/>
          <w:color w:val="auto"/>
          <w:szCs w:val="21"/>
        </w:rPr>
        <w:t xml:space="preserve">                       </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1"/>
        <w:gridCol w:w="6170"/>
      </w:tblGrid>
      <w:tr w14:paraId="46E61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901" w:type="dxa"/>
            <w:noWrap w:val="0"/>
            <w:vAlign w:val="center"/>
          </w:tcPr>
          <w:p w14:paraId="2EB3E395">
            <w:pPr>
              <w:spacing w:line="300" w:lineRule="auto"/>
              <w:jc w:val="center"/>
              <w:rPr>
                <w:rFonts w:ascii="Arial" w:hAnsi="Arial" w:cs="Arial"/>
                <w:color w:val="auto"/>
                <w:szCs w:val="21"/>
              </w:rPr>
            </w:pPr>
            <w:r>
              <w:rPr>
                <w:rFonts w:hint="eastAsia" w:ascii="Arial" w:hAnsi="Arial" w:cs="Arial"/>
                <w:color w:val="auto"/>
                <w:szCs w:val="21"/>
              </w:rPr>
              <w:t>供应商名称</w:t>
            </w:r>
          </w:p>
        </w:tc>
        <w:tc>
          <w:tcPr>
            <w:tcW w:w="6170" w:type="dxa"/>
            <w:noWrap w:val="0"/>
            <w:vAlign w:val="center"/>
          </w:tcPr>
          <w:p w14:paraId="544F5CA0">
            <w:pPr>
              <w:spacing w:line="300" w:lineRule="auto"/>
              <w:rPr>
                <w:rFonts w:ascii="Arial" w:hAnsi="Arial" w:cs="Arial"/>
                <w:color w:val="auto"/>
                <w:szCs w:val="21"/>
              </w:rPr>
            </w:pPr>
          </w:p>
        </w:tc>
      </w:tr>
      <w:tr w14:paraId="66B3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01" w:type="dxa"/>
            <w:noWrap w:val="0"/>
            <w:vAlign w:val="center"/>
          </w:tcPr>
          <w:p w14:paraId="6D4133CA">
            <w:pPr>
              <w:spacing w:line="300" w:lineRule="auto"/>
              <w:jc w:val="center"/>
              <w:rPr>
                <w:rFonts w:hint="eastAsia" w:ascii="Arial" w:hAnsi="Arial" w:eastAsia="宋体" w:cs="Arial"/>
                <w:color w:val="auto"/>
                <w:szCs w:val="21"/>
                <w:lang w:eastAsia="zh-CN"/>
              </w:rPr>
            </w:pPr>
            <w:r>
              <w:rPr>
                <w:rFonts w:hint="eastAsia" w:ascii="Arial" w:hAnsi="Arial" w:cs="Arial"/>
                <w:color w:val="auto"/>
                <w:szCs w:val="21"/>
                <w:lang w:val="en-US" w:eastAsia="zh-CN"/>
              </w:rPr>
              <w:t>项目名称</w:t>
            </w:r>
          </w:p>
        </w:tc>
        <w:tc>
          <w:tcPr>
            <w:tcW w:w="6170" w:type="dxa"/>
            <w:noWrap w:val="0"/>
            <w:vAlign w:val="center"/>
          </w:tcPr>
          <w:p w14:paraId="2D90F6C7">
            <w:pPr>
              <w:spacing w:line="300" w:lineRule="auto"/>
              <w:rPr>
                <w:rFonts w:ascii="Arial" w:hAnsi="Arial" w:cs="Arial"/>
                <w:color w:val="auto"/>
                <w:szCs w:val="21"/>
              </w:rPr>
            </w:pPr>
          </w:p>
        </w:tc>
      </w:tr>
      <w:tr w14:paraId="6EB0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01" w:type="dxa"/>
            <w:noWrap w:val="0"/>
            <w:vAlign w:val="center"/>
          </w:tcPr>
          <w:p w14:paraId="37EA0729">
            <w:pPr>
              <w:spacing w:line="300" w:lineRule="auto"/>
              <w:jc w:val="center"/>
              <w:rPr>
                <w:rFonts w:ascii="Arial" w:hAnsi="Arial" w:cs="Arial"/>
                <w:color w:val="auto"/>
                <w:szCs w:val="21"/>
              </w:rPr>
            </w:pPr>
            <w:r>
              <w:rPr>
                <w:rFonts w:hint="eastAsia" w:ascii="宋体" w:hAnsi="宋体" w:cs="宋体"/>
                <w:color w:val="auto"/>
                <w:szCs w:val="21"/>
                <w:highlight w:val="none"/>
              </w:rPr>
              <w:t>总报价（包含所有费用）</w:t>
            </w:r>
          </w:p>
        </w:tc>
        <w:tc>
          <w:tcPr>
            <w:tcW w:w="6170" w:type="dxa"/>
            <w:noWrap w:val="0"/>
            <w:vAlign w:val="center"/>
          </w:tcPr>
          <w:p w14:paraId="499AB484">
            <w:pPr>
              <w:spacing w:line="300" w:lineRule="auto"/>
              <w:rPr>
                <w:rFonts w:hint="default" w:ascii="Arial" w:hAnsi="Arial" w:eastAsia="宋体" w:cs="Arial"/>
                <w:color w:val="auto"/>
                <w:szCs w:val="21"/>
                <w:lang w:val="en-US" w:eastAsia="zh-CN"/>
              </w:rPr>
            </w:pPr>
            <w:r>
              <w:rPr>
                <w:rFonts w:hint="eastAsia" w:ascii="宋体" w:hAnsi="宋体" w:cs="宋体"/>
                <w:color w:val="auto"/>
                <w:szCs w:val="21"/>
                <w:highlight w:val="none"/>
              </w:rPr>
              <w:t>人民币（大写）    （￥            ）</w:t>
            </w:r>
          </w:p>
        </w:tc>
      </w:tr>
      <w:tr w14:paraId="14C9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01" w:type="dxa"/>
            <w:noWrap w:val="0"/>
            <w:vAlign w:val="center"/>
          </w:tcPr>
          <w:p w14:paraId="7CB37F0B">
            <w:pPr>
              <w:spacing w:line="300" w:lineRule="auto"/>
              <w:jc w:val="center"/>
              <w:rPr>
                <w:rFonts w:ascii="Arial" w:hAnsi="Arial" w:cs="Arial"/>
                <w:color w:val="auto"/>
                <w:szCs w:val="21"/>
              </w:rPr>
            </w:pPr>
            <w:r>
              <w:rPr>
                <w:rFonts w:hint="eastAsia" w:ascii="Arial" w:hAnsi="Arial" w:cs="Arial"/>
                <w:color w:val="auto"/>
                <w:szCs w:val="21"/>
              </w:rPr>
              <w:t>交货期</w:t>
            </w:r>
          </w:p>
        </w:tc>
        <w:tc>
          <w:tcPr>
            <w:tcW w:w="6170" w:type="dxa"/>
            <w:noWrap w:val="0"/>
            <w:vAlign w:val="center"/>
          </w:tcPr>
          <w:p w14:paraId="74BFD3AE">
            <w:pPr>
              <w:spacing w:line="300" w:lineRule="auto"/>
              <w:rPr>
                <w:rFonts w:ascii="Arial" w:hAnsi="Arial" w:cs="Arial"/>
                <w:color w:val="auto"/>
                <w:szCs w:val="21"/>
              </w:rPr>
            </w:pPr>
          </w:p>
        </w:tc>
      </w:tr>
      <w:tr w14:paraId="3FA6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01" w:type="dxa"/>
            <w:noWrap w:val="0"/>
            <w:vAlign w:val="center"/>
          </w:tcPr>
          <w:p w14:paraId="34E4F781">
            <w:pPr>
              <w:spacing w:line="300" w:lineRule="auto"/>
              <w:jc w:val="center"/>
              <w:rPr>
                <w:rFonts w:ascii="Arial" w:hAnsi="Arial" w:cs="Arial"/>
                <w:color w:val="auto"/>
                <w:szCs w:val="21"/>
              </w:rPr>
            </w:pPr>
            <w:r>
              <w:rPr>
                <w:rFonts w:hint="eastAsia" w:ascii="Arial" w:hAnsi="Arial" w:cs="Arial"/>
                <w:color w:val="auto"/>
                <w:szCs w:val="21"/>
              </w:rPr>
              <w:t>交货地点</w:t>
            </w:r>
          </w:p>
        </w:tc>
        <w:tc>
          <w:tcPr>
            <w:tcW w:w="6170" w:type="dxa"/>
            <w:noWrap w:val="0"/>
            <w:vAlign w:val="center"/>
          </w:tcPr>
          <w:p w14:paraId="74040DD7">
            <w:pPr>
              <w:spacing w:line="300" w:lineRule="auto"/>
              <w:rPr>
                <w:rFonts w:ascii="Arial" w:hAnsi="Arial" w:cs="Arial"/>
                <w:color w:val="auto"/>
                <w:szCs w:val="21"/>
              </w:rPr>
            </w:pPr>
          </w:p>
        </w:tc>
      </w:tr>
      <w:tr w14:paraId="12E2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01" w:type="dxa"/>
            <w:noWrap w:val="0"/>
            <w:vAlign w:val="center"/>
          </w:tcPr>
          <w:p w14:paraId="1F386B5E">
            <w:pPr>
              <w:spacing w:line="300" w:lineRule="auto"/>
              <w:jc w:val="center"/>
              <w:rPr>
                <w:rFonts w:ascii="Arial" w:hAnsi="Arial" w:cs="Arial"/>
                <w:color w:val="auto"/>
                <w:szCs w:val="21"/>
              </w:rPr>
            </w:pPr>
            <w:r>
              <w:rPr>
                <w:rFonts w:hint="eastAsia" w:ascii="Arial" w:hAnsi="Arial" w:cs="Arial"/>
                <w:color w:val="auto"/>
                <w:szCs w:val="21"/>
              </w:rPr>
              <w:t>质保期</w:t>
            </w:r>
          </w:p>
        </w:tc>
        <w:tc>
          <w:tcPr>
            <w:tcW w:w="6170" w:type="dxa"/>
            <w:noWrap w:val="0"/>
            <w:vAlign w:val="center"/>
          </w:tcPr>
          <w:p w14:paraId="01C0244F">
            <w:pPr>
              <w:spacing w:line="300" w:lineRule="auto"/>
              <w:rPr>
                <w:rFonts w:ascii="Arial" w:hAnsi="Arial" w:cs="Arial"/>
                <w:color w:val="auto"/>
                <w:szCs w:val="21"/>
              </w:rPr>
            </w:pPr>
          </w:p>
        </w:tc>
      </w:tr>
      <w:tr w14:paraId="0342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901" w:type="dxa"/>
            <w:noWrap w:val="0"/>
            <w:vAlign w:val="center"/>
          </w:tcPr>
          <w:p w14:paraId="3E3027BD">
            <w:pPr>
              <w:spacing w:line="300" w:lineRule="auto"/>
              <w:jc w:val="center"/>
              <w:rPr>
                <w:rFonts w:ascii="Arial" w:hAnsi="Arial" w:cs="Arial"/>
                <w:color w:val="auto"/>
                <w:szCs w:val="21"/>
              </w:rPr>
            </w:pPr>
            <w:r>
              <w:rPr>
                <w:rFonts w:hint="eastAsia" w:ascii="宋体" w:hAnsi="宋体"/>
                <w:color w:val="auto"/>
                <w:szCs w:val="21"/>
              </w:rPr>
              <w:t>付款方式</w:t>
            </w:r>
          </w:p>
        </w:tc>
        <w:tc>
          <w:tcPr>
            <w:tcW w:w="6170" w:type="dxa"/>
            <w:noWrap w:val="0"/>
            <w:vAlign w:val="center"/>
          </w:tcPr>
          <w:p w14:paraId="12F225FC">
            <w:pPr>
              <w:spacing w:line="300" w:lineRule="auto"/>
              <w:rPr>
                <w:rFonts w:ascii="Arial" w:hAnsi="Arial" w:cs="Arial"/>
                <w:color w:val="auto"/>
                <w:szCs w:val="21"/>
              </w:rPr>
            </w:pPr>
          </w:p>
        </w:tc>
      </w:tr>
      <w:tr w14:paraId="72138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01" w:type="dxa"/>
            <w:noWrap w:val="0"/>
            <w:vAlign w:val="center"/>
          </w:tcPr>
          <w:p w14:paraId="0CD123B2">
            <w:pPr>
              <w:spacing w:line="300" w:lineRule="auto"/>
              <w:jc w:val="center"/>
              <w:rPr>
                <w:rFonts w:ascii="Arial" w:hAnsi="Arial" w:cs="Arial"/>
                <w:color w:val="auto"/>
                <w:szCs w:val="21"/>
              </w:rPr>
            </w:pPr>
            <w:r>
              <w:rPr>
                <w:rFonts w:hint="eastAsia" w:ascii="Arial" w:hAnsi="Arial" w:cs="Arial"/>
                <w:color w:val="auto"/>
                <w:szCs w:val="21"/>
              </w:rPr>
              <w:t>供应商项目负责人姓名及</w:t>
            </w:r>
          </w:p>
          <w:p w14:paraId="454D7960">
            <w:pPr>
              <w:spacing w:line="300" w:lineRule="auto"/>
              <w:jc w:val="center"/>
              <w:rPr>
                <w:rFonts w:ascii="Arial" w:hAnsi="Arial" w:cs="Arial"/>
                <w:color w:val="auto"/>
                <w:szCs w:val="21"/>
              </w:rPr>
            </w:pPr>
            <w:r>
              <w:rPr>
                <w:rFonts w:hint="eastAsia" w:ascii="Arial" w:hAnsi="Arial" w:cs="Arial"/>
                <w:color w:val="auto"/>
                <w:szCs w:val="21"/>
              </w:rPr>
              <w:t>联系方式</w:t>
            </w:r>
          </w:p>
        </w:tc>
        <w:tc>
          <w:tcPr>
            <w:tcW w:w="6170" w:type="dxa"/>
            <w:noWrap w:val="0"/>
            <w:vAlign w:val="center"/>
          </w:tcPr>
          <w:p w14:paraId="52C66FBC">
            <w:pPr>
              <w:spacing w:line="300" w:lineRule="auto"/>
              <w:rPr>
                <w:rFonts w:ascii="Arial" w:hAnsi="Arial" w:cs="Arial"/>
                <w:color w:val="auto"/>
                <w:szCs w:val="21"/>
              </w:rPr>
            </w:pPr>
          </w:p>
        </w:tc>
      </w:tr>
      <w:tr w14:paraId="09D9A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01" w:type="dxa"/>
            <w:noWrap w:val="0"/>
            <w:vAlign w:val="center"/>
          </w:tcPr>
          <w:p w14:paraId="7B04220A">
            <w:pPr>
              <w:spacing w:line="300" w:lineRule="auto"/>
              <w:jc w:val="center"/>
              <w:rPr>
                <w:rFonts w:ascii="Arial" w:hAnsi="Arial" w:cs="Arial"/>
                <w:color w:val="auto"/>
                <w:szCs w:val="21"/>
              </w:rPr>
            </w:pPr>
            <w:r>
              <w:rPr>
                <w:rFonts w:hint="eastAsia" w:ascii="Arial" w:hAnsi="Arial" w:cs="Arial"/>
                <w:color w:val="auto"/>
                <w:szCs w:val="21"/>
              </w:rPr>
              <w:t>备注</w:t>
            </w:r>
          </w:p>
        </w:tc>
        <w:tc>
          <w:tcPr>
            <w:tcW w:w="6170" w:type="dxa"/>
            <w:noWrap w:val="0"/>
            <w:vAlign w:val="center"/>
          </w:tcPr>
          <w:p w14:paraId="4E09C35B">
            <w:pPr>
              <w:spacing w:line="300" w:lineRule="auto"/>
              <w:rPr>
                <w:rFonts w:ascii="Arial" w:hAnsi="Arial" w:cs="Arial"/>
                <w:color w:val="auto"/>
                <w:szCs w:val="21"/>
              </w:rPr>
            </w:pPr>
          </w:p>
        </w:tc>
      </w:tr>
    </w:tbl>
    <w:p w14:paraId="1151C749">
      <w:pPr>
        <w:spacing w:line="300" w:lineRule="auto"/>
        <w:rPr>
          <w:rFonts w:ascii="Arial" w:hAnsi="Arial" w:cs="Arial"/>
          <w:color w:val="auto"/>
          <w:szCs w:val="21"/>
        </w:rPr>
      </w:pPr>
    </w:p>
    <w:p w14:paraId="20506203">
      <w:pPr>
        <w:spacing w:line="300" w:lineRule="auto"/>
        <w:rPr>
          <w:rFonts w:ascii="Arial" w:hAnsi="Arial" w:cs="Arial"/>
          <w:color w:val="auto"/>
          <w:szCs w:val="21"/>
          <w:u w:val="single"/>
        </w:rPr>
      </w:pPr>
    </w:p>
    <w:p w14:paraId="5CD211A0">
      <w:pPr>
        <w:spacing w:line="360" w:lineRule="auto"/>
        <w:rPr>
          <w:rFonts w:ascii="宋体" w:hAnsi="宋体"/>
          <w:color w:val="auto"/>
          <w:szCs w:val="21"/>
        </w:rPr>
      </w:pPr>
      <w:r>
        <w:rPr>
          <w:rFonts w:hint="eastAsia" w:ascii="宋体" w:hAnsi="宋体"/>
          <w:color w:val="auto"/>
          <w:szCs w:val="21"/>
        </w:rPr>
        <w:t>供应商法定代表人或授权代表（签字）：</w:t>
      </w:r>
    </w:p>
    <w:p w14:paraId="6091D30D">
      <w:pPr>
        <w:spacing w:line="360" w:lineRule="auto"/>
        <w:rPr>
          <w:rFonts w:ascii="宋体" w:hAnsi="宋体"/>
          <w:color w:val="auto"/>
          <w:szCs w:val="21"/>
          <w:u w:val="single"/>
        </w:rPr>
      </w:pPr>
      <w:r>
        <w:rPr>
          <w:rFonts w:hint="eastAsia" w:ascii="宋体" w:hAnsi="宋体"/>
          <w:bCs/>
          <w:color w:val="auto"/>
          <w:szCs w:val="21"/>
        </w:rPr>
        <w:t>供应商</w:t>
      </w:r>
      <w:r>
        <w:rPr>
          <w:rFonts w:hint="eastAsia" w:ascii="宋体" w:hAnsi="宋体"/>
          <w:color w:val="auto"/>
          <w:szCs w:val="21"/>
        </w:rPr>
        <w:t>名称（盖章）：</w:t>
      </w:r>
    </w:p>
    <w:p w14:paraId="09230048">
      <w:pPr>
        <w:spacing w:line="300" w:lineRule="auto"/>
        <w:rPr>
          <w:rFonts w:hint="eastAsia" w:ascii="宋体" w:hAnsi="宋体" w:cs="宋体"/>
          <w:b/>
          <w:color w:val="auto"/>
          <w:sz w:val="28"/>
        </w:rPr>
      </w:pPr>
      <w:r>
        <w:rPr>
          <w:rFonts w:hint="eastAsia" w:ascii="宋体" w:hAnsi="宋体"/>
          <w:color w:val="auto"/>
          <w:szCs w:val="21"/>
        </w:rPr>
        <w:t>日期：    年  月  日</w:t>
      </w:r>
    </w:p>
    <w:p w14:paraId="5B7B2165">
      <w:pPr>
        <w:keepNext/>
        <w:keepLines/>
        <w:spacing w:after="157" w:afterLines="50" w:line="360" w:lineRule="auto"/>
        <w:outlineLvl w:val="1"/>
        <w:rPr>
          <w:rFonts w:hint="eastAsia" w:ascii="宋体" w:hAnsi="宋体" w:cs="宋体"/>
          <w:b/>
          <w:color w:val="auto"/>
          <w:sz w:val="28"/>
          <w:lang w:val="en-US" w:eastAsia="zh-CN"/>
        </w:rPr>
      </w:pPr>
    </w:p>
    <w:p w14:paraId="2DB08BD8">
      <w:pPr>
        <w:keepNext/>
        <w:keepLines/>
        <w:spacing w:after="157" w:afterLines="50" w:line="360" w:lineRule="auto"/>
        <w:outlineLvl w:val="1"/>
        <w:rPr>
          <w:rFonts w:hint="eastAsia" w:ascii="宋体" w:hAnsi="宋体" w:cs="宋体"/>
          <w:b/>
          <w:color w:val="auto"/>
          <w:sz w:val="28"/>
          <w:lang w:val="en-US" w:eastAsia="zh-CN"/>
        </w:rPr>
      </w:pPr>
    </w:p>
    <w:p w14:paraId="7DF472B2">
      <w:pPr>
        <w:keepNext/>
        <w:keepLines/>
        <w:spacing w:after="157" w:afterLines="50" w:line="360" w:lineRule="auto"/>
        <w:outlineLvl w:val="1"/>
        <w:rPr>
          <w:rFonts w:hint="eastAsia" w:ascii="宋体" w:hAnsi="宋体" w:cs="宋体"/>
          <w:b/>
          <w:color w:val="auto"/>
          <w:sz w:val="28"/>
          <w:lang w:val="en-US" w:eastAsia="zh-CN"/>
        </w:rPr>
      </w:pPr>
    </w:p>
    <w:p w14:paraId="1ADA7CD6">
      <w:pPr>
        <w:keepNext/>
        <w:keepLines/>
        <w:spacing w:after="157" w:afterLines="50" w:line="360" w:lineRule="auto"/>
        <w:outlineLvl w:val="1"/>
        <w:rPr>
          <w:rFonts w:hint="eastAsia" w:ascii="宋体" w:hAnsi="宋体" w:cs="宋体"/>
          <w:b/>
          <w:color w:val="auto"/>
          <w:sz w:val="28"/>
          <w:lang w:val="en-US" w:eastAsia="zh-CN"/>
        </w:rPr>
      </w:pPr>
    </w:p>
    <w:p w14:paraId="517901F6">
      <w:pPr>
        <w:pStyle w:val="2"/>
        <w:rPr>
          <w:rFonts w:hint="eastAsia" w:ascii="宋体" w:hAnsi="宋体" w:cs="宋体"/>
          <w:b/>
          <w:color w:val="auto"/>
          <w:sz w:val="28"/>
          <w:lang w:val="en-US" w:eastAsia="zh-CN"/>
        </w:rPr>
      </w:pPr>
    </w:p>
    <w:p w14:paraId="5C220ED3">
      <w:pPr>
        <w:rPr>
          <w:rFonts w:hint="eastAsia"/>
          <w:lang w:val="en-US" w:eastAsia="zh-CN"/>
        </w:rPr>
      </w:pPr>
    </w:p>
    <w:p w14:paraId="625CCEF0">
      <w:pPr>
        <w:keepNext/>
        <w:keepLines/>
        <w:spacing w:after="157" w:afterLines="50" w:line="360" w:lineRule="auto"/>
        <w:outlineLvl w:val="1"/>
        <w:rPr>
          <w:rFonts w:ascii="宋体" w:hAnsi="宋体" w:cs="宋体"/>
          <w:b/>
          <w:color w:val="auto"/>
          <w:sz w:val="32"/>
          <w:szCs w:val="21"/>
        </w:rPr>
      </w:pPr>
      <w:r>
        <w:rPr>
          <w:rFonts w:hint="eastAsia" w:ascii="宋体" w:hAnsi="宋体" w:cs="宋体"/>
          <w:b/>
          <w:color w:val="auto"/>
          <w:sz w:val="28"/>
          <w:lang w:val="en-US" w:eastAsia="zh-CN"/>
        </w:rPr>
        <w:t>6</w:t>
      </w:r>
      <w:r>
        <w:rPr>
          <w:rFonts w:hint="eastAsia" w:ascii="宋体" w:hAnsi="宋体" w:cs="宋体"/>
          <w:b/>
          <w:color w:val="auto"/>
          <w:sz w:val="28"/>
        </w:rPr>
        <w:t>.分项报价表</w:t>
      </w:r>
      <w:bookmarkEnd w:id="28"/>
      <w:bookmarkEnd w:id="29"/>
      <w:bookmarkEnd w:id="30"/>
      <w:bookmarkEnd w:id="31"/>
      <w:bookmarkEnd w:id="32"/>
      <w:bookmarkEnd w:id="33"/>
    </w:p>
    <w:p w14:paraId="31E22589">
      <w:pPr>
        <w:spacing w:line="300" w:lineRule="auto"/>
        <w:rPr>
          <w:rFonts w:ascii="Arial" w:hAnsi="Arial" w:cs="Arial"/>
          <w:color w:val="auto"/>
          <w:szCs w:val="21"/>
        </w:rPr>
      </w:pPr>
      <w:r>
        <w:rPr>
          <w:rFonts w:ascii="Arial" w:hAnsi="Arial" w:cs="Arial"/>
          <w:color w:val="auto"/>
          <w:szCs w:val="21"/>
        </w:rPr>
        <w:t>项目名称：</w:t>
      </w:r>
    </w:p>
    <w:p w14:paraId="6CD51C4D">
      <w:pPr>
        <w:spacing w:line="300" w:lineRule="auto"/>
        <w:rPr>
          <w:rFonts w:hint="eastAsia" w:ascii="Arial" w:hAnsi="Arial" w:cs="Arial"/>
          <w:color w:val="auto"/>
          <w:szCs w:val="21"/>
          <w:lang w:val="en-US" w:eastAsia="zh-CN"/>
        </w:rPr>
      </w:pPr>
      <w:r>
        <w:rPr>
          <w:rFonts w:ascii="Arial" w:hAnsi="Arial" w:cs="Arial"/>
          <w:color w:val="auto"/>
          <w:szCs w:val="21"/>
        </w:rPr>
        <w:t>项</w:t>
      </w:r>
      <w:r>
        <w:rPr>
          <w:rFonts w:hint="eastAsia" w:ascii="Arial" w:hAnsi="Arial" w:cs="Arial"/>
          <w:color w:val="auto"/>
          <w:szCs w:val="21"/>
          <w:lang w:eastAsia="zh-CN"/>
        </w:rPr>
        <w:t xml:space="preserve">目编号： </w:t>
      </w:r>
      <w:r>
        <w:rPr>
          <w:rFonts w:hint="eastAsia" w:ascii="Arial" w:hAnsi="Arial" w:cs="Arial"/>
          <w:color w:val="auto"/>
          <w:szCs w:val="21"/>
        </w:rPr>
        <w:t xml:space="preserve">                                   </w:t>
      </w:r>
      <w:r>
        <w:rPr>
          <w:rFonts w:ascii="Arial" w:hAnsi="Arial" w:cs="Arial"/>
          <w:color w:val="auto"/>
          <w:szCs w:val="21"/>
        </w:rPr>
        <w:t>货币单位：</w:t>
      </w:r>
      <w:r>
        <w:rPr>
          <w:rFonts w:hint="eastAsia" w:ascii="Arial" w:hAnsi="Arial" w:cs="Arial"/>
          <w:color w:val="auto"/>
          <w:szCs w:val="21"/>
          <w:lang w:val="en-US" w:eastAsia="zh-CN"/>
        </w:rPr>
        <w:t>元</w:t>
      </w:r>
    </w:p>
    <w:tbl>
      <w:tblP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77"/>
        <w:gridCol w:w="696"/>
        <w:gridCol w:w="2522"/>
        <w:gridCol w:w="1336"/>
        <w:gridCol w:w="3518"/>
        <w:gridCol w:w="377"/>
        <w:gridCol w:w="456"/>
      </w:tblGrid>
      <w:tr w14:paraId="36BAE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0" w:hRule="atLeast"/>
        </w:trPr>
        <w:tc>
          <w:tcPr>
            <w:tcW w:w="127"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186E6C6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序号</w:t>
            </w:r>
          </w:p>
        </w:tc>
        <w:tc>
          <w:tcPr>
            <w:tcW w:w="284"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072420F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产品名称</w:t>
            </w:r>
          </w:p>
        </w:tc>
        <w:tc>
          <w:tcPr>
            <w:tcW w:w="1476"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7FFDCE8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参考图片</w:t>
            </w:r>
          </w:p>
        </w:tc>
        <w:tc>
          <w:tcPr>
            <w:tcW w:w="513"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6A0F978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规格尺寸 (mm)</w:t>
            </w:r>
          </w:p>
        </w:tc>
        <w:tc>
          <w:tcPr>
            <w:tcW w:w="2012"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2421C2F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材质说明</w:t>
            </w:r>
          </w:p>
        </w:tc>
        <w:tc>
          <w:tcPr>
            <w:tcW w:w="280"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6788F2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单位</w:t>
            </w:r>
          </w:p>
        </w:tc>
        <w:tc>
          <w:tcPr>
            <w:tcW w:w="305"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2C7D79A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数量</w:t>
            </w:r>
          </w:p>
        </w:tc>
      </w:tr>
      <w:tr w14:paraId="5AAB5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0" w:hRule="atLeast"/>
        </w:trPr>
        <w:tc>
          <w:tcPr>
            <w:tcW w:w="1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C22551">
            <w:pPr>
              <w:keepNext w:val="0"/>
              <w:keepLines w:val="0"/>
              <w:widowControl/>
              <w:suppressLineNumbers w:val="0"/>
              <w:jc w:val="center"/>
              <w:textAlignment w:val="center"/>
              <w:rPr>
                <w:rFonts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shd w:val="clear"/>
            <w:noWrap/>
            <w:vAlign w:val="center"/>
          </w:tcPr>
          <w:p w14:paraId="178D96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餐桌</w:t>
            </w:r>
          </w:p>
        </w:tc>
        <w:tc>
          <w:tcPr>
            <w:tcW w:w="1476"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2BC7AA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-29210</wp:posOffset>
                  </wp:positionH>
                  <wp:positionV relativeFrom="paragraph">
                    <wp:posOffset>834390</wp:posOffset>
                  </wp:positionV>
                  <wp:extent cx="1471295" cy="1871345"/>
                  <wp:effectExtent l="0" t="0" r="6985" b="3175"/>
                  <wp:wrapNone/>
                  <wp:docPr id="6" name="图片_9"/>
                  <wp:cNvGraphicFramePr/>
                  <a:graphic xmlns:a="http://schemas.openxmlformats.org/drawingml/2006/main">
                    <a:graphicData uri="http://schemas.openxmlformats.org/drawingml/2006/picture">
                      <pic:pic xmlns:pic="http://schemas.openxmlformats.org/drawingml/2006/picture">
                        <pic:nvPicPr>
                          <pic:cNvPr id="6" name="图片_9"/>
                          <pic:cNvPicPr/>
                        </pic:nvPicPr>
                        <pic:blipFill>
                          <a:blip r:embed="rId11"/>
                          <a:stretch>
                            <a:fillRect/>
                          </a:stretch>
                        </pic:blipFill>
                        <pic:spPr>
                          <a:xfrm>
                            <a:off x="0" y="0"/>
                            <a:ext cx="1471295" cy="1871345"/>
                          </a:xfrm>
                          <a:prstGeom prst="rect">
                            <a:avLst/>
                          </a:prstGeom>
                          <a:noFill/>
                          <a:ln>
                            <a:noFill/>
                          </a:ln>
                        </pic:spPr>
                      </pic:pic>
                    </a:graphicData>
                  </a:graphic>
                </wp:anchor>
              </w:drawing>
            </w:r>
          </w:p>
        </w:tc>
        <w:tc>
          <w:tcPr>
            <w:tcW w:w="513" w:type="pct"/>
            <w:tcBorders>
              <w:top w:val="single" w:color="000000" w:sz="4" w:space="0"/>
              <w:left w:val="single" w:color="000000" w:sz="4" w:space="0"/>
              <w:bottom w:val="single" w:color="000000" w:sz="4" w:space="0"/>
              <w:right w:val="single" w:color="000000" w:sz="4" w:space="0"/>
            </w:tcBorders>
            <w:shd w:val="clear"/>
            <w:vAlign w:val="center"/>
          </w:tcPr>
          <w:p w14:paraId="0A15B7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1200*700*750</w:t>
            </w:r>
          </w:p>
        </w:tc>
        <w:tc>
          <w:tcPr>
            <w:tcW w:w="2012" w:type="pct"/>
            <w:tcBorders>
              <w:top w:val="single" w:color="000000" w:sz="4" w:space="0"/>
              <w:left w:val="single" w:color="000000" w:sz="4" w:space="0"/>
              <w:bottom w:val="nil"/>
              <w:right w:val="single" w:color="000000" w:sz="4" w:space="0"/>
            </w:tcBorders>
            <w:shd w:val="clear"/>
            <w:vAlign w:val="center"/>
          </w:tcPr>
          <w:p w14:paraId="46A419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1、基材：采用优质橡木实木材质，经过防潮、防虫、防腐化学处理，各项性能指标符合国家标准，游离甲醛释放量0.027mg/m3。</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2、贴面：优质品牌AAA级实木木皮贴面，经防虫防腐打磨处理，木皮厚0.6mm。无结疤、无瑕疵，木纹清晰，接口自然平整。</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3、油漆：采用优质品牌底漆、面漆油饰，五底三面工艺，漆膜表面无颗粒、气泡、渣点，木纹清晰、颜色均匀，硬度≥3H。</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脚架：采用品牌一级优质冷轧钢板，料厚1.2mm。经模具冲压成型，经过脱脂、除锈、表调、磷化、清洗等七步编程前处理;焊接，产品整体稳固结实。优质阿克苏诺贝尔粉沫，全自动静电喷涂生产线喷涂处理。涂膜厚度在60-100MICORN之间，不含三酸氰酐油脂环氧树脂和聚酯之混合型固性粉沫。                  特殊说明：台面厚度50mm，内部不得为空心，桌面做斜切工艺。</w:t>
            </w: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4BD509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张</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14:paraId="0A373E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125</w:t>
            </w:r>
          </w:p>
        </w:tc>
      </w:tr>
      <w:tr w14:paraId="7C41F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1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43175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shd w:val="clear"/>
            <w:noWrap/>
            <w:vAlign w:val="center"/>
          </w:tcPr>
          <w:p w14:paraId="201E25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餐椅</w:t>
            </w:r>
          </w:p>
        </w:tc>
        <w:tc>
          <w:tcPr>
            <w:tcW w:w="1476"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26FC2C21">
            <w:pPr>
              <w:jc w:val="center"/>
              <w:rPr>
                <w:rFonts w:hint="eastAsia" w:ascii="宋体" w:hAnsi="宋体" w:eastAsia="宋体" w:cs="宋体"/>
                <w:i w:val="0"/>
                <w:iCs w:val="0"/>
                <w:color w:val="000000"/>
                <w:sz w:val="16"/>
                <w:szCs w:val="16"/>
                <w:u w:val="none"/>
              </w:rPr>
            </w:pPr>
          </w:p>
        </w:tc>
        <w:tc>
          <w:tcPr>
            <w:tcW w:w="513" w:type="pct"/>
            <w:tcBorders>
              <w:top w:val="single" w:color="000000" w:sz="4" w:space="0"/>
              <w:left w:val="single" w:color="000000" w:sz="4" w:space="0"/>
              <w:bottom w:val="single" w:color="000000" w:sz="4" w:space="0"/>
              <w:right w:val="single" w:color="000000" w:sz="4" w:space="0"/>
            </w:tcBorders>
            <w:shd w:val="clear"/>
            <w:vAlign w:val="center"/>
          </w:tcPr>
          <w:p w14:paraId="6BFA6C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常规</w:t>
            </w:r>
          </w:p>
        </w:tc>
        <w:tc>
          <w:tcPr>
            <w:tcW w:w="2012" w:type="pct"/>
            <w:tcBorders>
              <w:top w:val="single" w:color="000000" w:sz="4" w:space="0"/>
              <w:left w:val="single" w:color="000000" w:sz="4" w:space="0"/>
              <w:bottom w:val="single" w:color="000000" w:sz="4" w:space="0"/>
              <w:right w:val="single" w:color="000000" w:sz="4" w:space="0"/>
            </w:tcBorders>
            <w:shd w:val="clear"/>
            <w:vAlign w:val="center"/>
          </w:tcPr>
          <w:p w14:paraId="22B95E7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1、优质橡胶木实木架结构，优质环保聚酯漆油饰，五底三面工艺，漆膜硬度≥3H。</w:t>
            </w: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6BB0E4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把</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14:paraId="4E683D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500</w:t>
            </w:r>
          </w:p>
        </w:tc>
      </w:tr>
      <w:tr w14:paraId="06FE2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22" w:hRule="atLeast"/>
        </w:trPr>
        <w:tc>
          <w:tcPr>
            <w:tcW w:w="1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0E428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3</w:t>
            </w:r>
          </w:p>
        </w:tc>
        <w:tc>
          <w:tcPr>
            <w:tcW w:w="284" w:type="pct"/>
            <w:tcBorders>
              <w:top w:val="single" w:color="000000" w:sz="4" w:space="0"/>
              <w:left w:val="single" w:color="000000" w:sz="4" w:space="0"/>
              <w:bottom w:val="single" w:color="000000" w:sz="4" w:space="0"/>
              <w:right w:val="single" w:color="000000" w:sz="4" w:space="0"/>
            </w:tcBorders>
            <w:shd w:val="clear"/>
            <w:noWrap/>
            <w:vAlign w:val="center"/>
          </w:tcPr>
          <w:p w14:paraId="704959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圆餐桌</w:t>
            </w:r>
          </w:p>
        </w:tc>
        <w:tc>
          <w:tcPr>
            <w:tcW w:w="1476" w:type="pct"/>
            <w:tcBorders>
              <w:top w:val="single" w:color="000000" w:sz="4" w:space="0"/>
              <w:left w:val="single" w:color="000000" w:sz="4" w:space="0"/>
              <w:bottom w:val="single" w:color="000000" w:sz="4" w:space="0"/>
              <w:right w:val="single" w:color="000000" w:sz="4" w:space="0"/>
            </w:tcBorders>
            <w:shd w:val="clear"/>
            <w:noWrap/>
            <w:vAlign w:val="center"/>
          </w:tcPr>
          <w:p w14:paraId="3FEF15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bookmarkStart w:id="111" w:name="_GoBack"/>
            <w:bookmarkEnd w:id="111"/>
            <w:r>
              <w:rPr>
                <w:rFonts w:hint="eastAsia" w:ascii="宋体" w:hAnsi="宋体" w:eastAsia="宋体" w:cs="宋体"/>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4445</wp:posOffset>
                  </wp:positionH>
                  <wp:positionV relativeFrom="paragraph">
                    <wp:posOffset>497205</wp:posOffset>
                  </wp:positionV>
                  <wp:extent cx="1457325" cy="985520"/>
                  <wp:effectExtent l="0" t="0" r="5715" b="5080"/>
                  <wp:wrapNone/>
                  <wp:docPr id="9" name="图片_8"/>
                  <wp:cNvGraphicFramePr/>
                  <a:graphic xmlns:a="http://schemas.openxmlformats.org/drawingml/2006/main">
                    <a:graphicData uri="http://schemas.openxmlformats.org/drawingml/2006/picture">
                      <pic:pic xmlns:pic="http://schemas.openxmlformats.org/drawingml/2006/picture">
                        <pic:nvPicPr>
                          <pic:cNvPr id="9" name="图片_8"/>
                          <pic:cNvPicPr/>
                        </pic:nvPicPr>
                        <pic:blipFill>
                          <a:blip r:embed="rId12"/>
                          <a:stretch>
                            <a:fillRect/>
                          </a:stretch>
                        </pic:blipFill>
                        <pic:spPr>
                          <a:xfrm>
                            <a:off x="0" y="0"/>
                            <a:ext cx="1457325" cy="985520"/>
                          </a:xfrm>
                          <a:prstGeom prst="rect">
                            <a:avLst/>
                          </a:prstGeom>
                          <a:noFill/>
                          <a:ln>
                            <a:noFill/>
                          </a:ln>
                        </pic:spPr>
                      </pic:pic>
                    </a:graphicData>
                  </a:graphic>
                </wp:anchor>
              </w:drawing>
            </w:r>
          </w:p>
        </w:tc>
        <w:tc>
          <w:tcPr>
            <w:tcW w:w="513" w:type="pct"/>
            <w:tcBorders>
              <w:top w:val="single" w:color="000000" w:sz="4" w:space="0"/>
              <w:left w:val="single" w:color="000000" w:sz="4" w:space="0"/>
              <w:bottom w:val="single" w:color="000000" w:sz="4" w:space="0"/>
              <w:right w:val="single" w:color="000000" w:sz="4" w:space="0"/>
            </w:tcBorders>
            <w:shd w:val="clear"/>
            <w:vAlign w:val="center"/>
          </w:tcPr>
          <w:p w14:paraId="135F3A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直径2800</w:t>
            </w:r>
          </w:p>
        </w:tc>
        <w:tc>
          <w:tcPr>
            <w:tcW w:w="2012" w:type="pct"/>
            <w:tcBorders>
              <w:top w:val="single" w:color="000000" w:sz="4" w:space="0"/>
              <w:left w:val="single" w:color="000000" w:sz="4" w:space="0"/>
              <w:bottom w:val="single" w:color="000000" w:sz="4" w:space="0"/>
              <w:right w:val="single" w:color="000000" w:sz="4" w:space="0"/>
            </w:tcBorders>
            <w:shd w:val="clear"/>
            <w:vAlign w:val="center"/>
          </w:tcPr>
          <w:p w14:paraId="1767A1F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1、基材：采用优质品牌E0级中纤板，经模形高温胶压成形，经过防潮、防虫、防腐化学处理，各项性能指标符合国家标准，游离甲醛释放量0.027mg/m3。</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2、贴面：优质品牌AAA级实木木皮贴面，经防虫防腐打磨处理，木皮厚0.6mm。无结疤、无瑕疵，木纹清晰，接口自然平整。</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3、油漆：采用优质品牌底漆、面漆油饰，五底三面工艺，漆膜表面无颗粒、气泡、渣点，木纹清晰、颜色均匀，硬度≥3H。    特殊说明：优质品牌电机，电动转盘。</w:t>
            </w: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663A70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张</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14:paraId="350F2C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w:t>
            </w:r>
          </w:p>
        </w:tc>
      </w:tr>
      <w:tr w14:paraId="3139A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43" w:hRule="atLeast"/>
        </w:trPr>
        <w:tc>
          <w:tcPr>
            <w:tcW w:w="1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B2B3A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4</w:t>
            </w:r>
          </w:p>
        </w:tc>
        <w:tc>
          <w:tcPr>
            <w:tcW w:w="284" w:type="pct"/>
            <w:tcBorders>
              <w:top w:val="single" w:color="000000" w:sz="4" w:space="0"/>
              <w:left w:val="single" w:color="000000" w:sz="4" w:space="0"/>
              <w:bottom w:val="single" w:color="000000" w:sz="4" w:space="0"/>
              <w:right w:val="single" w:color="000000" w:sz="4" w:space="0"/>
            </w:tcBorders>
            <w:shd w:val="clear"/>
            <w:noWrap/>
            <w:vAlign w:val="center"/>
          </w:tcPr>
          <w:p w14:paraId="1A302C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餐椅</w:t>
            </w:r>
          </w:p>
        </w:tc>
        <w:tc>
          <w:tcPr>
            <w:tcW w:w="1476" w:type="pct"/>
            <w:tcBorders>
              <w:top w:val="single" w:color="000000" w:sz="4" w:space="0"/>
              <w:left w:val="single" w:color="000000" w:sz="4" w:space="0"/>
              <w:bottom w:val="single" w:color="000000" w:sz="4" w:space="0"/>
              <w:right w:val="single" w:color="000000" w:sz="4" w:space="0"/>
            </w:tcBorders>
            <w:shd w:val="clear"/>
            <w:noWrap/>
            <w:vAlign w:val="center"/>
          </w:tcPr>
          <w:p w14:paraId="16C9A6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266065</wp:posOffset>
                  </wp:positionH>
                  <wp:positionV relativeFrom="paragraph">
                    <wp:posOffset>268605</wp:posOffset>
                  </wp:positionV>
                  <wp:extent cx="833120" cy="1096010"/>
                  <wp:effectExtent l="0" t="0" r="5080" b="1270"/>
                  <wp:wrapNone/>
                  <wp:docPr id="10" name="Picture_114"/>
                  <wp:cNvGraphicFramePr/>
                  <a:graphic xmlns:a="http://schemas.openxmlformats.org/drawingml/2006/main">
                    <a:graphicData uri="http://schemas.openxmlformats.org/drawingml/2006/picture">
                      <pic:pic xmlns:pic="http://schemas.openxmlformats.org/drawingml/2006/picture">
                        <pic:nvPicPr>
                          <pic:cNvPr id="10" name="Picture_114"/>
                          <pic:cNvPicPr/>
                        </pic:nvPicPr>
                        <pic:blipFill>
                          <a:blip r:embed="rId13"/>
                          <a:stretch>
                            <a:fillRect/>
                          </a:stretch>
                        </pic:blipFill>
                        <pic:spPr>
                          <a:xfrm>
                            <a:off x="0" y="0"/>
                            <a:ext cx="833120" cy="1096010"/>
                          </a:xfrm>
                          <a:prstGeom prst="rect">
                            <a:avLst/>
                          </a:prstGeom>
                          <a:noFill/>
                          <a:ln>
                            <a:noFill/>
                          </a:ln>
                        </pic:spPr>
                      </pic:pic>
                    </a:graphicData>
                  </a:graphic>
                </wp:anchor>
              </w:drawing>
            </w:r>
          </w:p>
        </w:tc>
        <w:tc>
          <w:tcPr>
            <w:tcW w:w="513" w:type="pct"/>
            <w:tcBorders>
              <w:top w:val="single" w:color="000000" w:sz="4" w:space="0"/>
              <w:left w:val="single" w:color="000000" w:sz="4" w:space="0"/>
              <w:bottom w:val="single" w:color="000000" w:sz="4" w:space="0"/>
              <w:right w:val="single" w:color="000000" w:sz="4" w:space="0"/>
            </w:tcBorders>
            <w:shd w:val="clear"/>
            <w:vAlign w:val="center"/>
          </w:tcPr>
          <w:p w14:paraId="1CABCF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常规</w:t>
            </w:r>
          </w:p>
        </w:tc>
        <w:tc>
          <w:tcPr>
            <w:tcW w:w="2012" w:type="pct"/>
            <w:tcBorders>
              <w:top w:val="single" w:color="000000" w:sz="4" w:space="0"/>
              <w:left w:val="single" w:color="000000" w:sz="4" w:space="0"/>
              <w:bottom w:val="single" w:color="000000" w:sz="4" w:space="0"/>
              <w:right w:val="single" w:color="000000" w:sz="4" w:space="0"/>
            </w:tcBorders>
            <w:shd w:val="clear"/>
            <w:vAlign w:val="center"/>
          </w:tcPr>
          <w:p w14:paraId="6688FA0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1、面料：优质品牌专用高档防污阻燃布绒覆面，布绒色泽靓丽多样、阻燃防污、耐磨性强、透气性强。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2、海绵：采用优质PU成型发泡高密度海绵，表面有一层保护面，可防氧化、防碎，经过HD测试永不变形。</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3、椅板：选用11层以上优质曲木板材高温热压成型，压层牢固紧密。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4、脚架：优质铝管焊接制作，表面喷粉涂层。</w:t>
            </w: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2DDFCF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把</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14:paraId="10BE0D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18</w:t>
            </w:r>
          </w:p>
        </w:tc>
      </w:tr>
      <w:tr w14:paraId="5DB75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0" w:hRule="atLeast"/>
        </w:trPr>
        <w:tc>
          <w:tcPr>
            <w:tcW w:w="1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83D8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5</w:t>
            </w:r>
          </w:p>
        </w:tc>
        <w:tc>
          <w:tcPr>
            <w:tcW w:w="284" w:type="pct"/>
            <w:tcBorders>
              <w:top w:val="single" w:color="000000" w:sz="4" w:space="0"/>
              <w:left w:val="single" w:color="000000" w:sz="4" w:space="0"/>
              <w:bottom w:val="single" w:color="000000" w:sz="4" w:space="0"/>
              <w:right w:val="single" w:color="000000" w:sz="4" w:space="0"/>
            </w:tcBorders>
            <w:shd w:val="clear"/>
            <w:noWrap/>
            <w:vAlign w:val="center"/>
          </w:tcPr>
          <w:p w14:paraId="55CB09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沙发</w:t>
            </w:r>
          </w:p>
        </w:tc>
        <w:tc>
          <w:tcPr>
            <w:tcW w:w="1476"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3541CB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-36830</wp:posOffset>
                  </wp:positionH>
                  <wp:positionV relativeFrom="paragraph">
                    <wp:posOffset>1979930</wp:posOffset>
                  </wp:positionV>
                  <wp:extent cx="1484630" cy="1115695"/>
                  <wp:effectExtent l="0" t="0" r="8890" b="12065"/>
                  <wp:wrapNone/>
                  <wp:docPr id="8" name="图片_4"/>
                  <wp:cNvGraphicFramePr/>
                  <a:graphic xmlns:a="http://schemas.openxmlformats.org/drawingml/2006/main">
                    <a:graphicData uri="http://schemas.openxmlformats.org/drawingml/2006/picture">
                      <pic:pic xmlns:pic="http://schemas.openxmlformats.org/drawingml/2006/picture">
                        <pic:nvPicPr>
                          <pic:cNvPr id="8" name="图片_4"/>
                          <pic:cNvPicPr/>
                        </pic:nvPicPr>
                        <pic:blipFill>
                          <a:blip r:embed="rId14"/>
                          <a:stretch>
                            <a:fillRect/>
                          </a:stretch>
                        </pic:blipFill>
                        <pic:spPr>
                          <a:xfrm>
                            <a:off x="0" y="0"/>
                            <a:ext cx="1484630" cy="1115695"/>
                          </a:xfrm>
                          <a:prstGeom prst="rect">
                            <a:avLst/>
                          </a:prstGeom>
                          <a:noFill/>
                          <a:ln>
                            <a:noFill/>
                          </a:ln>
                        </pic:spPr>
                      </pic:pic>
                    </a:graphicData>
                  </a:graphic>
                </wp:anchor>
              </w:drawing>
            </w:r>
          </w:p>
        </w:tc>
        <w:tc>
          <w:tcPr>
            <w:tcW w:w="513" w:type="pct"/>
            <w:tcBorders>
              <w:top w:val="single" w:color="000000" w:sz="4" w:space="0"/>
              <w:left w:val="single" w:color="000000" w:sz="4" w:space="0"/>
              <w:bottom w:val="single" w:color="000000" w:sz="4" w:space="0"/>
              <w:right w:val="single" w:color="000000" w:sz="4" w:space="0"/>
            </w:tcBorders>
            <w:shd w:val="clear"/>
            <w:vAlign w:val="center"/>
          </w:tcPr>
          <w:p w14:paraId="3AA0D3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W860*D770*H850</w:t>
            </w:r>
          </w:p>
        </w:tc>
        <w:tc>
          <w:tcPr>
            <w:tcW w:w="2012" w:type="pct"/>
            <w:tcBorders>
              <w:top w:val="single" w:color="000000" w:sz="4" w:space="0"/>
              <w:left w:val="single" w:color="000000" w:sz="4" w:space="0"/>
              <w:bottom w:val="single" w:color="000000" w:sz="4" w:space="0"/>
              <w:right w:val="single" w:color="000000" w:sz="4" w:space="0"/>
            </w:tcBorders>
            <w:shd w:val="clear"/>
            <w:vAlign w:val="center"/>
          </w:tcPr>
          <w:p w14:paraId="3338A0C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1、面料：选用优质品牌西皮，纹路细致均匀，经液态浸色及防潮、防污等工艺处理，皮面更加柔软舒适，光泽持久性。</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2、基材：优质硬木木方及多层夹板,无虫蛀及腐朽现象，外表平整，无接缝。内架各部位采用榫结构，螺丝加固成型。</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3、海绵：采用优质品牌PU成型发泡高密度海绵，表面有一层保护面，可防氧化，防碎，经过HD测试永不变形。</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4、弹簧：内置高强度锰钢蛇簧及高弹绷带结合，内部五金件做防锈处理。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5、脚底安置高强度耐磨垫，防滑且不损伤地面；每件产品内置2－4袋干燥剂，保持产品在使用中的潮湿侵蚀木架。</w:t>
            </w: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30AA90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张</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14:paraId="732464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w:t>
            </w:r>
          </w:p>
        </w:tc>
      </w:tr>
      <w:tr w14:paraId="6C194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0" w:hRule="atLeast"/>
        </w:trPr>
        <w:tc>
          <w:tcPr>
            <w:tcW w:w="1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84A18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6</w:t>
            </w:r>
          </w:p>
        </w:tc>
        <w:tc>
          <w:tcPr>
            <w:tcW w:w="284" w:type="pct"/>
            <w:tcBorders>
              <w:top w:val="single" w:color="000000" w:sz="4" w:space="0"/>
              <w:left w:val="single" w:color="000000" w:sz="4" w:space="0"/>
              <w:bottom w:val="single" w:color="000000" w:sz="4" w:space="0"/>
              <w:right w:val="single" w:color="000000" w:sz="4" w:space="0"/>
            </w:tcBorders>
            <w:shd w:val="clear"/>
            <w:noWrap/>
            <w:vAlign w:val="center"/>
          </w:tcPr>
          <w:p w14:paraId="7C9FE5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茶几</w:t>
            </w:r>
          </w:p>
        </w:tc>
        <w:tc>
          <w:tcPr>
            <w:tcW w:w="1476"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37739B">
            <w:pPr>
              <w:jc w:val="center"/>
              <w:rPr>
                <w:rFonts w:hint="eastAsia" w:ascii="宋体" w:hAnsi="宋体" w:eastAsia="宋体" w:cs="宋体"/>
                <w:i w:val="0"/>
                <w:iCs w:val="0"/>
                <w:color w:val="000000"/>
                <w:sz w:val="16"/>
                <w:szCs w:val="16"/>
                <w:u w:val="none"/>
              </w:rPr>
            </w:pPr>
          </w:p>
        </w:tc>
        <w:tc>
          <w:tcPr>
            <w:tcW w:w="513" w:type="pct"/>
            <w:tcBorders>
              <w:top w:val="single" w:color="000000" w:sz="4" w:space="0"/>
              <w:left w:val="single" w:color="000000" w:sz="4" w:space="0"/>
              <w:bottom w:val="single" w:color="000000" w:sz="4" w:space="0"/>
              <w:right w:val="single" w:color="000000" w:sz="4" w:space="0"/>
            </w:tcBorders>
            <w:shd w:val="clear"/>
            <w:vAlign w:val="center"/>
          </w:tcPr>
          <w:p w14:paraId="5D3537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600*600*450</w:t>
            </w:r>
          </w:p>
        </w:tc>
        <w:tc>
          <w:tcPr>
            <w:tcW w:w="2012" w:type="pct"/>
            <w:tcBorders>
              <w:top w:val="single" w:color="000000" w:sz="4" w:space="0"/>
              <w:left w:val="single" w:color="000000" w:sz="4" w:space="0"/>
              <w:bottom w:val="single" w:color="000000" w:sz="4" w:space="0"/>
              <w:right w:val="single" w:color="000000" w:sz="4" w:space="0"/>
            </w:tcBorders>
            <w:shd w:val="clear"/>
            <w:vAlign w:val="center"/>
          </w:tcPr>
          <w:p w14:paraId="179E368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1、基材：采用优质品牌E0级中纤板，经模形高温胶压成形，经过防潮、防虫、防腐化学处理，各项性能指标符合国家标准，游离甲醛释放量0.027mg/m3。</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2、贴面：优质品牌AAA级实木木皮贴面，经防虫防腐打磨处理，木皮厚0.6mm。无结疤、无瑕疵，木纹清晰，接口自然平整。</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3、油漆：采用优质品牌底漆、面漆油饰，五底三面工艺，漆膜表面无颗粒、气泡、渣点，木纹清晰、颜色均匀，硬度≥3H。    4、脚架：采用品牌一级优质冷轧钢板，料厚2.0mm。经模具冲压成型，经过脱脂、除锈、表调、磷化、清洗等七步编程前处理;焊接，产品整体稳固结实。优质阿克苏诺贝尔粉沫，全自动静电喷涂生产线喷涂处理。涂膜厚度在60-100MICORN之间，不含三酸氰酐油脂环氧树脂和聚酯之混合型固性粉沫。</w:t>
            </w: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565949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张</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14:paraId="77498D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w:t>
            </w:r>
          </w:p>
        </w:tc>
      </w:tr>
      <w:tr w14:paraId="6988E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60" w:hRule="atLeast"/>
        </w:trPr>
        <w:tc>
          <w:tcPr>
            <w:tcW w:w="1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0E8E9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7</w:t>
            </w:r>
          </w:p>
        </w:tc>
        <w:tc>
          <w:tcPr>
            <w:tcW w:w="284" w:type="pct"/>
            <w:tcBorders>
              <w:top w:val="single" w:color="000000" w:sz="4" w:space="0"/>
              <w:left w:val="single" w:color="000000" w:sz="4" w:space="0"/>
              <w:bottom w:val="single" w:color="000000" w:sz="4" w:space="0"/>
              <w:right w:val="single" w:color="000000" w:sz="4" w:space="0"/>
            </w:tcBorders>
            <w:shd w:val="clear"/>
            <w:noWrap/>
            <w:vAlign w:val="center"/>
          </w:tcPr>
          <w:p w14:paraId="571D13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备餐柜</w:t>
            </w:r>
          </w:p>
        </w:tc>
        <w:tc>
          <w:tcPr>
            <w:tcW w:w="1476" w:type="pct"/>
            <w:tcBorders>
              <w:top w:val="single" w:color="000000" w:sz="4" w:space="0"/>
              <w:left w:val="single" w:color="000000" w:sz="4" w:space="0"/>
              <w:bottom w:val="single" w:color="000000" w:sz="4" w:space="0"/>
              <w:right w:val="single" w:color="000000" w:sz="4" w:space="0"/>
            </w:tcBorders>
            <w:shd w:val="clear"/>
            <w:noWrap/>
            <w:vAlign w:val="center"/>
          </w:tcPr>
          <w:p w14:paraId="71B854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wp:posOffset>
                  </wp:positionH>
                  <wp:positionV relativeFrom="paragraph">
                    <wp:posOffset>331470</wp:posOffset>
                  </wp:positionV>
                  <wp:extent cx="1503680" cy="1297305"/>
                  <wp:effectExtent l="0" t="0" r="5080" b="13335"/>
                  <wp:wrapNone/>
                  <wp:docPr id="7" name="图片_8_SpCnt_1"/>
                  <wp:cNvGraphicFramePr/>
                  <a:graphic xmlns:a="http://schemas.openxmlformats.org/drawingml/2006/main">
                    <a:graphicData uri="http://schemas.openxmlformats.org/drawingml/2006/picture">
                      <pic:pic xmlns:pic="http://schemas.openxmlformats.org/drawingml/2006/picture">
                        <pic:nvPicPr>
                          <pic:cNvPr id="7" name="图片_8_SpCnt_1"/>
                          <pic:cNvPicPr/>
                        </pic:nvPicPr>
                        <pic:blipFill>
                          <a:blip r:embed="rId15"/>
                          <a:stretch>
                            <a:fillRect/>
                          </a:stretch>
                        </pic:blipFill>
                        <pic:spPr>
                          <a:xfrm>
                            <a:off x="0" y="0"/>
                            <a:ext cx="1503680" cy="1297305"/>
                          </a:xfrm>
                          <a:prstGeom prst="rect">
                            <a:avLst/>
                          </a:prstGeom>
                          <a:noFill/>
                          <a:ln>
                            <a:noFill/>
                          </a:ln>
                        </pic:spPr>
                      </pic:pic>
                    </a:graphicData>
                  </a:graphic>
                </wp:anchor>
              </w:drawing>
            </w:r>
          </w:p>
        </w:tc>
        <w:tc>
          <w:tcPr>
            <w:tcW w:w="513" w:type="pct"/>
            <w:tcBorders>
              <w:top w:val="single" w:color="000000" w:sz="4" w:space="0"/>
              <w:left w:val="single" w:color="000000" w:sz="4" w:space="0"/>
              <w:bottom w:val="single" w:color="000000" w:sz="4" w:space="0"/>
              <w:right w:val="single" w:color="000000" w:sz="4" w:space="0"/>
            </w:tcBorders>
            <w:shd w:val="clear"/>
            <w:vAlign w:val="center"/>
          </w:tcPr>
          <w:p w14:paraId="0C215B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3200*400*900</w:t>
            </w:r>
          </w:p>
        </w:tc>
        <w:tc>
          <w:tcPr>
            <w:tcW w:w="2012" w:type="pct"/>
            <w:tcBorders>
              <w:top w:val="single" w:color="000000" w:sz="4" w:space="0"/>
              <w:left w:val="single" w:color="000000" w:sz="4" w:space="0"/>
              <w:bottom w:val="single" w:color="000000" w:sz="4" w:space="0"/>
              <w:right w:val="single" w:color="000000" w:sz="4" w:space="0"/>
            </w:tcBorders>
            <w:shd w:val="clear"/>
            <w:vAlign w:val="center"/>
          </w:tcPr>
          <w:p w14:paraId="7199D27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面材、基材：采用优质品牌E0级环保优质刨花板，甲醛释放量0.020mg/m³（气候箱法）。所有板材均经过防虫、防腐等化学处理，符合GB18580-2017，GB/T4897-2015标准。优质耐磨三聚氢胺浸渍饰面，表面耐磨圈数为300转以上，表面退色率(耐光性)色度褪变极微。</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2、封边：2.0mm厚同色优质PVC胶边，符合QB/T4463-2013标准。封四边（隐蔽部位均封闭处理），环保热熔胶。封边边沿光滑、流畅。</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3、五金配件：优质五金连接件，均经过酸洗、磷洗等防锈处理，整体拼接紧密、间隙小且均匀。</w:t>
            </w: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708539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张</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14:paraId="56914D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w:t>
            </w:r>
          </w:p>
        </w:tc>
      </w:tr>
    </w:tbl>
    <w:p w14:paraId="2E8E47AE">
      <w:pPr>
        <w:adjustRightInd w:val="0"/>
        <w:snapToGrid w:val="0"/>
        <w:rPr>
          <w:rFonts w:ascii="宋体" w:hAnsi="宋体"/>
          <w:b/>
          <w:bCs/>
          <w:color w:val="auto"/>
          <w:szCs w:val="21"/>
        </w:rPr>
      </w:pPr>
      <w:r>
        <w:rPr>
          <w:rFonts w:hint="eastAsia" w:ascii="宋体" w:hAnsi="宋体"/>
          <w:color w:val="auto"/>
          <w:szCs w:val="21"/>
        </w:rPr>
        <w:t>说明：</w:t>
      </w:r>
    </w:p>
    <w:p w14:paraId="24340002">
      <w:pPr>
        <w:adjustRightInd w:val="0"/>
        <w:snapToGrid w:val="0"/>
        <w:spacing w:line="360" w:lineRule="auto"/>
        <w:ind w:firstLine="420" w:firstLineChars="200"/>
        <w:rPr>
          <w:rFonts w:ascii="宋体" w:hAnsi="宋体" w:cs="宋体"/>
          <w:color w:val="auto"/>
          <w:szCs w:val="21"/>
        </w:rPr>
      </w:pPr>
      <w:r>
        <w:rPr>
          <w:rFonts w:hint="eastAsia" w:ascii="宋体" w:hAnsi="宋体" w:cs="宋体"/>
          <w:b w:val="0"/>
          <w:bCs w:val="0"/>
          <w:color w:val="auto"/>
          <w:szCs w:val="21"/>
        </w:rPr>
        <w:t>1.</w:t>
      </w:r>
      <w:r>
        <w:rPr>
          <w:rFonts w:hint="eastAsia" w:ascii="宋体" w:hAnsi="宋体" w:cs="宋体"/>
          <w:color w:val="auto"/>
          <w:szCs w:val="21"/>
        </w:rPr>
        <w:t>所有价格按照“供应商须知”要求执行。</w:t>
      </w:r>
    </w:p>
    <w:p w14:paraId="006E6ECC">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.分项报价总计价格必须与《报价一览表》报价一致。</w:t>
      </w:r>
    </w:p>
    <w:p w14:paraId="4CEC4DF5">
      <w:pPr>
        <w:spacing w:line="360" w:lineRule="auto"/>
        <w:ind w:firstLine="422" w:firstLineChars="200"/>
        <w:rPr>
          <w:rFonts w:ascii="宋体" w:hAnsi="宋体" w:cs="宋体"/>
          <w:color w:val="auto"/>
          <w:szCs w:val="21"/>
        </w:rPr>
      </w:pPr>
      <w:r>
        <w:rPr>
          <w:rFonts w:hint="eastAsia" w:ascii="宋体" w:hAnsi="宋体" w:cs="宋体"/>
          <w:b/>
          <w:bCs/>
          <w:color w:val="auto"/>
          <w:szCs w:val="21"/>
          <w:lang w:val="en-US" w:eastAsia="zh-CN"/>
        </w:rPr>
        <w:t>3</w:t>
      </w:r>
      <w:r>
        <w:rPr>
          <w:rFonts w:hint="eastAsia" w:ascii="宋体" w:hAnsi="宋体" w:cs="宋体"/>
          <w:b/>
          <w:bCs/>
          <w:color w:val="auto"/>
          <w:szCs w:val="21"/>
        </w:rPr>
        <w:t>.如果不提供详细的报价分项报价将被视为没有实质性响应询价文件。</w:t>
      </w:r>
    </w:p>
    <w:p w14:paraId="447AEAB1">
      <w:pPr>
        <w:spacing w:line="360" w:lineRule="auto"/>
        <w:ind w:firstLine="422" w:firstLineChars="200"/>
        <w:rPr>
          <w:rFonts w:ascii="宋体" w:hAnsi="宋体" w:cs="宋体"/>
          <w:b/>
          <w:color w:val="auto"/>
          <w:szCs w:val="21"/>
        </w:rPr>
      </w:pPr>
    </w:p>
    <w:p w14:paraId="2E2E886D">
      <w:pPr>
        <w:spacing w:line="360" w:lineRule="auto"/>
        <w:ind w:firstLine="420" w:firstLineChars="200"/>
        <w:rPr>
          <w:rFonts w:ascii="宋体" w:hAnsi="宋体" w:cs="宋体"/>
          <w:color w:val="auto"/>
          <w:szCs w:val="21"/>
        </w:rPr>
      </w:pPr>
      <w:r>
        <w:rPr>
          <w:rFonts w:hint="eastAsia" w:ascii="宋体" w:hAnsi="宋体" w:cs="宋体"/>
          <w:color w:val="auto"/>
          <w:szCs w:val="21"/>
        </w:rPr>
        <w:t>供应商法定代表人或授权代表（签字）：</w:t>
      </w:r>
    </w:p>
    <w:p w14:paraId="2257F3BD">
      <w:pPr>
        <w:spacing w:line="360" w:lineRule="auto"/>
        <w:ind w:firstLine="420" w:firstLineChars="200"/>
        <w:rPr>
          <w:rFonts w:ascii="宋体" w:hAnsi="宋体" w:cs="宋体"/>
          <w:color w:val="auto"/>
          <w:szCs w:val="21"/>
          <w:u w:val="single"/>
        </w:rPr>
      </w:pPr>
      <w:r>
        <w:rPr>
          <w:rFonts w:hint="eastAsia" w:ascii="宋体" w:hAnsi="宋体" w:cs="宋体"/>
          <w:bCs/>
          <w:color w:val="auto"/>
          <w:szCs w:val="21"/>
        </w:rPr>
        <w:t>供应商</w:t>
      </w:r>
      <w:r>
        <w:rPr>
          <w:rFonts w:hint="eastAsia" w:ascii="宋体" w:hAnsi="宋体" w:cs="宋体"/>
          <w:color w:val="auto"/>
          <w:szCs w:val="21"/>
        </w:rPr>
        <w:t>名称（盖章）：</w:t>
      </w:r>
    </w:p>
    <w:p w14:paraId="1F254A33">
      <w:pPr>
        <w:keepNext/>
        <w:keepLines/>
        <w:spacing w:line="360" w:lineRule="auto"/>
        <w:ind w:firstLine="420" w:firstLineChars="200"/>
        <w:outlineLvl w:val="1"/>
        <w:rPr>
          <w:rFonts w:ascii="宋体" w:hAnsi="宋体" w:cs="宋体"/>
          <w:color w:val="auto"/>
          <w:szCs w:val="21"/>
        </w:rPr>
        <w:sectPr>
          <w:headerReference r:id="rId5" w:type="default"/>
          <w:footerReference r:id="rId6" w:type="default"/>
          <w:pgSz w:w="11906" w:h="16838"/>
          <w:pgMar w:top="1276" w:right="1417" w:bottom="1417" w:left="1417" w:header="850" w:footer="992" w:gutter="0"/>
          <w:cols w:space="720" w:num="1"/>
          <w:docGrid w:type="lines" w:linePitch="314" w:charSpace="0"/>
        </w:sectPr>
      </w:pPr>
      <w:r>
        <w:rPr>
          <w:rFonts w:hint="eastAsia" w:ascii="宋体" w:hAnsi="宋体" w:cs="宋体"/>
          <w:color w:val="auto"/>
          <w:szCs w:val="21"/>
        </w:rPr>
        <w:t>日期：    年  月  日</w:t>
      </w:r>
    </w:p>
    <w:p w14:paraId="28CF4A6D">
      <w:pPr>
        <w:keepNext/>
        <w:keepLines/>
        <w:spacing w:after="157" w:afterLines="50" w:line="360" w:lineRule="auto"/>
        <w:outlineLvl w:val="1"/>
        <w:rPr>
          <w:rFonts w:ascii="宋体" w:hAnsi="宋体" w:cs="宋体"/>
          <w:b/>
          <w:color w:val="auto"/>
          <w:sz w:val="32"/>
          <w:szCs w:val="21"/>
        </w:rPr>
      </w:pPr>
      <w:bookmarkStart w:id="36" w:name="_Toc477032428"/>
      <w:bookmarkStart w:id="37" w:name="_Toc259028731"/>
      <w:bookmarkStart w:id="38" w:name="_Toc450827823"/>
      <w:bookmarkStart w:id="39" w:name="_Toc470172717"/>
      <w:bookmarkStart w:id="40" w:name="_Toc25326"/>
      <w:bookmarkStart w:id="41" w:name="_Toc477040208"/>
      <w:bookmarkStart w:id="42" w:name="_Toc470172713"/>
      <w:bookmarkStart w:id="43" w:name="_Toc477032424"/>
      <w:bookmarkStart w:id="44" w:name="_Toc477040204"/>
      <w:bookmarkStart w:id="45" w:name="_Toc422466736"/>
      <w:bookmarkStart w:id="46" w:name="_Toc27131"/>
      <w:bookmarkStart w:id="47" w:name="_Toc432149012"/>
      <w:r>
        <w:rPr>
          <w:rFonts w:hint="eastAsia" w:ascii="宋体" w:hAnsi="宋体" w:cs="宋体"/>
          <w:b/>
          <w:color w:val="auto"/>
          <w:sz w:val="28"/>
          <w:lang w:val="en-US" w:eastAsia="zh-CN"/>
        </w:rPr>
        <w:t>7</w:t>
      </w:r>
      <w:r>
        <w:rPr>
          <w:rFonts w:hint="eastAsia" w:ascii="宋体" w:hAnsi="宋体" w:cs="宋体"/>
          <w:b/>
          <w:color w:val="auto"/>
          <w:sz w:val="28"/>
        </w:rPr>
        <w:t>.资格证明文件</w:t>
      </w:r>
      <w:bookmarkEnd w:id="36"/>
      <w:bookmarkEnd w:id="37"/>
      <w:bookmarkEnd w:id="38"/>
      <w:bookmarkEnd w:id="39"/>
      <w:bookmarkEnd w:id="40"/>
      <w:bookmarkEnd w:id="41"/>
    </w:p>
    <w:p w14:paraId="654DBEE7">
      <w:pPr>
        <w:rPr>
          <w:rFonts w:ascii="宋体" w:hAnsi="宋体"/>
          <w:color w:val="auto"/>
          <w:szCs w:val="21"/>
        </w:rPr>
      </w:pPr>
    </w:p>
    <w:p w14:paraId="5826B570">
      <w:pPr>
        <w:rPr>
          <w:rFonts w:ascii="宋体" w:hAnsi="宋体"/>
          <w:color w:val="auto"/>
          <w:szCs w:val="21"/>
        </w:rPr>
      </w:pPr>
    </w:p>
    <w:p w14:paraId="18E2BA7E">
      <w:pPr>
        <w:widowControl/>
        <w:jc w:val="left"/>
        <w:rPr>
          <w:rFonts w:ascii="宋体" w:hAnsi="宋体"/>
          <w:color w:val="auto"/>
          <w:szCs w:val="21"/>
        </w:rPr>
      </w:pPr>
      <w:r>
        <w:rPr>
          <w:rFonts w:ascii="宋体" w:hAnsi="宋体"/>
          <w:color w:val="auto"/>
          <w:szCs w:val="21"/>
        </w:rPr>
        <w:br w:type="page"/>
      </w:r>
    </w:p>
    <w:p w14:paraId="1D395349">
      <w:pPr>
        <w:spacing w:after="157" w:afterLines="50" w:line="360" w:lineRule="auto"/>
        <w:rPr>
          <w:rFonts w:ascii="宋体" w:hAnsi="宋体" w:cs="宋体"/>
          <w:color w:val="auto"/>
          <w:kern w:val="0"/>
          <w:szCs w:val="21"/>
        </w:rPr>
      </w:pPr>
      <w:r>
        <w:rPr>
          <w:rFonts w:hint="eastAsia" w:ascii="宋体" w:hAnsi="宋体" w:cs="宋体"/>
          <w:b/>
          <w:color w:val="auto"/>
          <w:sz w:val="28"/>
          <w:szCs w:val="28"/>
          <w:lang w:val="en-US" w:eastAsia="zh-CN"/>
        </w:rPr>
        <w:t>8</w:t>
      </w:r>
      <w:r>
        <w:rPr>
          <w:rFonts w:hint="eastAsia" w:ascii="宋体" w:hAnsi="宋体" w:cs="宋体"/>
          <w:b/>
          <w:color w:val="auto"/>
          <w:sz w:val="28"/>
          <w:szCs w:val="28"/>
        </w:rPr>
        <w:t>.资格条件承诺函</w:t>
      </w:r>
    </w:p>
    <w:p w14:paraId="468292CD">
      <w:pPr>
        <w:spacing w:line="360" w:lineRule="auto"/>
        <w:jc w:val="center"/>
        <w:rPr>
          <w:rFonts w:ascii="宋体" w:hAnsi="宋体" w:cs="宋体"/>
          <w:b/>
          <w:bCs/>
          <w:color w:val="auto"/>
          <w:kern w:val="0"/>
          <w:szCs w:val="21"/>
        </w:rPr>
      </w:pPr>
      <w:r>
        <w:rPr>
          <w:rFonts w:hint="eastAsia" w:ascii="宋体" w:hAnsi="宋体" w:cs="宋体"/>
          <w:b/>
          <w:bCs/>
          <w:color w:val="auto"/>
          <w:kern w:val="0"/>
          <w:sz w:val="24"/>
          <w:szCs w:val="24"/>
        </w:rPr>
        <w:t>资格条件承诺函</w:t>
      </w:r>
    </w:p>
    <w:p w14:paraId="2DB5A397">
      <w:pPr>
        <w:ind w:firstLine="480"/>
        <w:jc w:val="center"/>
        <w:rPr>
          <w:rFonts w:ascii="宋体" w:hAnsi="宋体" w:cs="宋体"/>
          <w:color w:val="auto"/>
          <w:kern w:val="0"/>
          <w:szCs w:val="21"/>
        </w:rPr>
      </w:pPr>
      <w:r>
        <w:rPr>
          <w:rFonts w:hint="eastAsia" w:ascii="宋体" w:hAnsi="宋体" w:cs="宋体"/>
          <w:color w:val="auto"/>
          <w:kern w:val="0"/>
          <w:szCs w:val="21"/>
        </w:rPr>
        <w:t>（供应商应根据本单位实际情况进行声明）</w:t>
      </w:r>
    </w:p>
    <w:p w14:paraId="3FB6E30B">
      <w:pPr>
        <w:spacing w:line="600" w:lineRule="exact"/>
        <w:ind w:firstLine="420" w:firstLineChars="200"/>
        <w:rPr>
          <w:rFonts w:ascii="宋体" w:hAnsi="宋体" w:cs="宋体"/>
          <w:color w:val="auto"/>
          <w:kern w:val="0"/>
          <w:szCs w:val="21"/>
        </w:rPr>
      </w:pPr>
      <w:r>
        <w:rPr>
          <w:rFonts w:hint="eastAsia" w:ascii="宋体" w:hAnsi="宋体" w:cs="宋体"/>
          <w:color w:val="auto"/>
          <w:kern w:val="0"/>
          <w:szCs w:val="21"/>
        </w:rPr>
        <w:t>我单位满足《中华人民共和国政府采购法》第二十二条、《中华人民共和国政府采购法实施条例》第十八条的规定：</w:t>
      </w:r>
    </w:p>
    <w:p w14:paraId="4B079686">
      <w:pPr>
        <w:spacing w:line="600" w:lineRule="exact"/>
        <w:ind w:firstLine="420" w:firstLineChars="200"/>
        <w:rPr>
          <w:rFonts w:ascii="宋体" w:hAnsi="宋体" w:cs="宋体"/>
          <w:color w:val="auto"/>
          <w:kern w:val="0"/>
          <w:szCs w:val="21"/>
        </w:rPr>
      </w:pPr>
      <w:r>
        <w:rPr>
          <w:rFonts w:hint="eastAsia" w:ascii="宋体" w:hAnsi="宋体" w:cs="宋体"/>
          <w:color w:val="auto"/>
          <w:kern w:val="0"/>
          <w:szCs w:val="21"/>
        </w:rPr>
        <w:t>（一）具有独立承担民事责任的能力；</w:t>
      </w:r>
    </w:p>
    <w:p w14:paraId="0BDE5A19">
      <w:pPr>
        <w:spacing w:line="600" w:lineRule="exact"/>
        <w:ind w:firstLine="420" w:firstLineChars="200"/>
        <w:rPr>
          <w:rFonts w:ascii="宋体" w:hAnsi="宋体" w:cs="宋体"/>
          <w:color w:val="auto"/>
          <w:kern w:val="0"/>
          <w:szCs w:val="21"/>
        </w:rPr>
      </w:pPr>
      <w:r>
        <w:rPr>
          <w:rFonts w:hint="eastAsia" w:ascii="宋体" w:hAnsi="宋体" w:cs="宋体"/>
          <w:color w:val="auto"/>
          <w:kern w:val="0"/>
          <w:szCs w:val="21"/>
        </w:rPr>
        <w:t>（二）具有良好的商业信誉和健全的财务会计制度；</w:t>
      </w:r>
    </w:p>
    <w:p w14:paraId="003AC16B">
      <w:pPr>
        <w:spacing w:line="600" w:lineRule="exact"/>
        <w:ind w:firstLine="420" w:firstLineChars="200"/>
        <w:rPr>
          <w:rFonts w:ascii="宋体" w:hAnsi="宋体" w:cs="宋体"/>
          <w:color w:val="auto"/>
          <w:kern w:val="0"/>
          <w:szCs w:val="21"/>
        </w:rPr>
      </w:pPr>
      <w:r>
        <w:rPr>
          <w:rFonts w:hint="eastAsia" w:ascii="宋体" w:hAnsi="宋体" w:cs="宋体"/>
          <w:color w:val="auto"/>
          <w:kern w:val="0"/>
          <w:szCs w:val="21"/>
        </w:rPr>
        <w:t>（三）具有履行合同所必需的设备和专业技术能力；</w:t>
      </w:r>
    </w:p>
    <w:p w14:paraId="509F9D29">
      <w:pPr>
        <w:spacing w:line="600" w:lineRule="exact"/>
        <w:ind w:firstLine="420" w:firstLineChars="200"/>
        <w:rPr>
          <w:rFonts w:ascii="宋体" w:hAnsi="宋体" w:cs="宋体"/>
          <w:color w:val="auto"/>
          <w:kern w:val="0"/>
          <w:szCs w:val="21"/>
        </w:rPr>
      </w:pPr>
      <w:r>
        <w:rPr>
          <w:rFonts w:hint="eastAsia" w:ascii="宋体" w:hAnsi="宋体" w:cs="宋体"/>
          <w:color w:val="auto"/>
          <w:kern w:val="0"/>
          <w:szCs w:val="21"/>
        </w:rPr>
        <w:t>（四）有依法缴纳税收和社会保障资金的良好记录且无纳税、社保的失信记录；</w:t>
      </w:r>
    </w:p>
    <w:p w14:paraId="227BBEFD">
      <w:pPr>
        <w:spacing w:line="600" w:lineRule="exact"/>
        <w:ind w:firstLine="420" w:firstLineChars="200"/>
        <w:rPr>
          <w:rFonts w:ascii="宋体" w:hAnsi="宋体" w:cs="宋体"/>
          <w:color w:val="auto"/>
          <w:kern w:val="0"/>
          <w:szCs w:val="21"/>
        </w:rPr>
      </w:pPr>
      <w:r>
        <w:rPr>
          <w:rFonts w:hint="eastAsia" w:ascii="宋体" w:hAnsi="宋体" w:cs="宋体"/>
          <w:color w:val="auto"/>
          <w:kern w:val="0"/>
          <w:szCs w:val="21"/>
        </w:rPr>
        <w:t>（五）参加政府采购活动前三年内，在经营活动中没有重大违法记录；</w:t>
      </w:r>
    </w:p>
    <w:p w14:paraId="6055A0F0">
      <w:pPr>
        <w:spacing w:line="600" w:lineRule="exact"/>
        <w:ind w:firstLine="420" w:firstLineChars="200"/>
        <w:rPr>
          <w:rFonts w:ascii="宋体" w:hAnsi="宋体" w:cs="宋体"/>
          <w:color w:val="auto"/>
          <w:kern w:val="0"/>
          <w:szCs w:val="21"/>
        </w:rPr>
      </w:pPr>
      <w:r>
        <w:rPr>
          <w:rFonts w:hint="eastAsia" w:ascii="宋体" w:hAnsi="宋体" w:cs="宋体"/>
          <w:color w:val="auto"/>
          <w:kern w:val="0"/>
          <w:szCs w:val="21"/>
        </w:rPr>
        <w:t>（六）与其他参加该项目同一合同项下政府采购的供应商负责人不是同一人，且与其他参加该项目同一合同项下政府采购的供应商不存在直接控股关系或管理关系；</w:t>
      </w:r>
    </w:p>
    <w:p w14:paraId="232C21EF">
      <w:pPr>
        <w:spacing w:line="600" w:lineRule="exact"/>
        <w:ind w:firstLine="420" w:firstLineChars="200"/>
        <w:rPr>
          <w:rFonts w:ascii="宋体" w:hAnsi="宋体" w:cs="宋体"/>
          <w:color w:val="auto"/>
          <w:kern w:val="0"/>
          <w:szCs w:val="21"/>
        </w:rPr>
      </w:pPr>
      <w:r>
        <w:rPr>
          <w:rFonts w:hint="eastAsia" w:ascii="宋体" w:hAnsi="宋体" w:cs="宋体"/>
          <w:color w:val="auto"/>
          <w:kern w:val="0"/>
          <w:szCs w:val="21"/>
        </w:rPr>
        <w:t>未参与该项目的整体设计、规范编制或者项目管理、监理、检测等服务。</w:t>
      </w:r>
    </w:p>
    <w:p w14:paraId="35469169">
      <w:pPr>
        <w:spacing w:line="600" w:lineRule="exact"/>
        <w:ind w:firstLine="420" w:firstLineChars="200"/>
        <w:rPr>
          <w:rFonts w:ascii="宋体" w:hAnsi="宋体" w:cs="宋体"/>
          <w:color w:val="auto"/>
          <w:kern w:val="0"/>
          <w:szCs w:val="21"/>
        </w:rPr>
      </w:pPr>
      <w:r>
        <w:rPr>
          <w:rFonts w:hint="eastAsia" w:ascii="宋体" w:hAnsi="宋体" w:cs="宋体"/>
          <w:color w:val="auto"/>
          <w:kern w:val="0"/>
          <w:szCs w:val="21"/>
        </w:rPr>
        <w:t>（七）法律、行政法规规定的其他条件。</w:t>
      </w:r>
    </w:p>
    <w:p w14:paraId="32802326">
      <w:pPr>
        <w:spacing w:line="600" w:lineRule="exact"/>
        <w:ind w:firstLine="420" w:firstLineChars="200"/>
        <w:rPr>
          <w:rFonts w:ascii="宋体" w:hAnsi="宋体" w:cs="宋体"/>
          <w:color w:val="auto"/>
          <w:kern w:val="0"/>
          <w:szCs w:val="21"/>
        </w:rPr>
      </w:pPr>
      <w:r>
        <w:rPr>
          <w:rFonts w:hint="eastAsia" w:ascii="宋体" w:hAnsi="宋体" w:cs="宋体"/>
          <w:color w:val="auto"/>
          <w:kern w:val="0"/>
          <w:szCs w:val="21"/>
        </w:rPr>
        <w:t>（八）</w:t>
      </w:r>
      <w:r>
        <w:rPr>
          <w:rFonts w:ascii="宋体" w:hAnsi="宋体"/>
          <w:color w:val="auto"/>
          <w:kern w:val="0"/>
          <w:szCs w:val="21"/>
          <w:lang w:val="hr-HR"/>
        </w:rPr>
        <w:t>未被列入失信被执行人、</w:t>
      </w:r>
      <w:r>
        <w:rPr>
          <w:rFonts w:hint="eastAsia" w:ascii="宋体" w:hAnsi="宋体"/>
          <w:color w:val="auto"/>
          <w:kern w:val="0"/>
          <w:szCs w:val="21"/>
          <w:lang w:val="hr-HR"/>
        </w:rPr>
        <w:t>重大税收违法失信主体</w:t>
      </w:r>
      <w:r>
        <w:rPr>
          <w:rFonts w:ascii="宋体" w:hAnsi="宋体"/>
          <w:color w:val="auto"/>
          <w:kern w:val="0"/>
          <w:szCs w:val="21"/>
          <w:lang w:val="hr-HR"/>
        </w:rPr>
        <w:t>，未被列入政府采购严重违法失信行为记录名单</w:t>
      </w:r>
      <w:r>
        <w:rPr>
          <w:rFonts w:hint="eastAsia" w:ascii="宋体" w:hAnsi="宋体"/>
          <w:color w:val="auto"/>
          <w:kern w:val="0"/>
          <w:szCs w:val="21"/>
          <w:lang w:val="hr-HR"/>
        </w:rPr>
        <w:t>。</w:t>
      </w:r>
    </w:p>
    <w:p w14:paraId="33898BC0">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若有虚假，一经查实，我单位承担一切责任，并承担由此造成的一切损失。</w:t>
      </w:r>
    </w:p>
    <w:p w14:paraId="72D1349D">
      <w:pPr>
        <w:tabs>
          <w:tab w:val="left" w:pos="540"/>
          <w:tab w:val="left" w:pos="2460"/>
        </w:tabs>
        <w:autoSpaceDE w:val="0"/>
        <w:autoSpaceDN w:val="0"/>
        <w:adjustRightInd w:val="0"/>
        <w:spacing w:line="360" w:lineRule="auto"/>
        <w:ind w:firstLine="420" w:firstLineChars="200"/>
        <w:outlineLvl w:val="1"/>
        <w:rPr>
          <w:rFonts w:ascii="Arial" w:hAnsi="Arial" w:cs="Arial"/>
          <w:b/>
          <w:color w:val="auto"/>
          <w:sz w:val="30"/>
          <w:szCs w:val="30"/>
        </w:rPr>
      </w:pPr>
      <w:bookmarkStart w:id="48" w:name="_Toc23742"/>
      <w:r>
        <w:rPr>
          <w:rFonts w:hint="eastAsia" w:ascii="宋体" w:hAnsi="宋体" w:cs="宋体"/>
          <w:color w:val="auto"/>
          <w:kern w:val="0"/>
          <w:szCs w:val="21"/>
        </w:rPr>
        <w:t>特此承诺。</w:t>
      </w:r>
      <w:bookmarkEnd w:id="48"/>
    </w:p>
    <w:p w14:paraId="6CBB852C">
      <w:pPr>
        <w:spacing w:line="360" w:lineRule="auto"/>
        <w:rPr>
          <w:rFonts w:ascii="宋体" w:hAnsi="宋体"/>
          <w:color w:val="auto"/>
          <w:szCs w:val="21"/>
        </w:rPr>
      </w:pPr>
    </w:p>
    <w:p w14:paraId="12154073">
      <w:pPr>
        <w:spacing w:line="360" w:lineRule="auto"/>
        <w:rPr>
          <w:rFonts w:ascii="宋体" w:hAnsi="宋体"/>
          <w:color w:val="auto"/>
          <w:szCs w:val="21"/>
        </w:rPr>
      </w:pPr>
    </w:p>
    <w:p w14:paraId="69D1A1E1">
      <w:pPr>
        <w:spacing w:line="360" w:lineRule="auto"/>
        <w:ind w:firstLine="420" w:firstLineChars="200"/>
        <w:rPr>
          <w:rFonts w:ascii="宋体" w:hAnsi="宋体"/>
          <w:color w:val="auto"/>
          <w:szCs w:val="21"/>
        </w:rPr>
      </w:pPr>
      <w:r>
        <w:rPr>
          <w:rFonts w:hint="eastAsia" w:ascii="宋体" w:hAnsi="宋体"/>
          <w:color w:val="auto"/>
          <w:szCs w:val="21"/>
        </w:rPr>
        <w:t>供应商法定代表人或授权代表（签字）：</w:t>
      </w:r>
    </w:p>
    <w:p w14:paraId="51CE7922">
      <w:pPr>
        <w:spacing w:line="360" w:lineRule="auto"/>
        <w:ind w:firstLine="420" w:firstLineChars="200"/>
        <w:rPr>
          <w:rFonts w:ascii="宋体" w:hAnsi="宋体"/>
          <w:color w:val="auto"/>
          <w:szCs w:val="21"/>
        </w:rPr>
      </w:pPr>
      <w:r>
        <w:rPr>
          <w:rFonts w:hint="eastAsia" w:ascii="宋体" w:hAnsi="宋体"/>
          <w:bCs/>
          <w:color w:val="auto"/>
          <w:szCs w:val="21"/>
        </w:rPr>
        <w:t>供应商</w:t>
      </w:r>
      <w:r>
        <w:rPr>
          <w:rFonts w:hint="eastAsia" w:ascii="宋体" w:hAnsi="宋体"/>
          <w:color w:val="auto"/>
          <w:szCs w:val="21"/>
        </w:rPr>
        <w:t>名称（盖章）：</w:t>
      </w:r>
    </w:p>
    <w:p w14:paraId="0F79667E">
      <w:pPr>
        <w:spacing w:line="360" w:lineRule="auto"/>
        <w:ind w:firstLine="420" w:firstLineChars="200"/>
        <w:rPr>
          <w:rFonts w:ascii="Arial" w:hAnsi="Arial" w:cs="Arial"/>
          <w:b/>
          <w:color w:val="auto"/>
          <w:sz w:val="30"/>
          <w:szCs w:val="30"/>
        </w:rPr>
      </w:pPr>
      <w:r>
        <w:rPr>
          <w:rFonts w:hint="eastAsia" w:ascii="宋体" w:hAnsi="宋体"/>
          <w:color w:val="auto"/>
          <w:szCs w:val="21"/>
        </w:rPr>
        <w:t>日期：    年  月  日</w:t>
      </w:r>
    </w:p>
    <w:bookmarkEnd w:id="34"/>
    <w:bookmarkEnd w:id="35"/>
    <w:bookmarkEnd w:id="42"/>
    <w:bookmarkEnd w:id="43"/>
    <w:bookmarkEnd w:id="44"/>
    <w:bookmarkEnd w:id="45"/>
    <w:bookmarkEnd w:id="46"/>
    <w:bookmarkEnd w:id="47"/>
    <w:p w14:paraId="7F6D5824">
      <w:pPr>
        <w:spacing w:line="300" w:lineRule="exact"/>
        <w:rPr>
          <w:rFonts w:ascii="宋体" w:hAnsi="宋体"/>
          <w:color w:val="auto"/>
          <w:kern w:val="0"/>
          <w:sz w:val="28"/>
          <w:szCs w:val="21"/>
        </w:rPr>
      </w:pPr>
      <w:bookmarkStart w:id="49" w:name="_Toc477040205"/>
      <w:bookmarkStart w:id="50" w:name="_Toc362935521"/>
      <w:bookmarkStart w:id="51" w:name="_Toc470172714"/>
      <w:bookmarkStart w:id="52" w:name="_Toc432149013"/>
      <w:bookmarkStart w:id="53" w:name="_Toc477032425"/>
    </w:p>
    <w:p w14:paraId="2288C087">
      <w:pPr>
        <w:widowControl/>
        <w:jc w:val="left"/>
        <w:rPr>
          <w:rFonts w:ascii="宋体" w:hAnsi="宋体" w:cs="宋体"/>
          <w:b/>
          <w:color w:val="auto"/>
          <w:sz w:val="32"/>
          <w:szCs w:val="21"/>
        </w:rPr>
      </w:pPr>
      <w:r>
        <w:rPr>
          <w:rFonts w:ascii="宋体" w:hAnsi="宋体" w:cs="宋体"/>
          <w:b/>
          <w:color w:val="auto"/>
          <w:sz w:val="32"/>
          <w:szCs w:val="21"/>
        </w:rPr>
        <w:br w:type="page"/>
      </w:r>
    </w:p>
    <w:p w14:paraId="1D55C6C1">
      <w:pPr>
        <w:keepNext/>
        <w:keepLines/>
        <w:spacing w:after="157" w:afterLines="50" w:line="360" w:lineRule="auto"/>
        <w:outlineLvl w:val="1"/>
        <w:rPr>
          <w:rFonts w:ascii="宋体" w:hAnsi="宋体" w:cs="宋体"/>
          <w:b/>
          <w:color w:val="auto"/>
          <w:sz w:val="32"/>
          <w:szCs w:val="21"/>
        </w:rPr>
      </w:pPr>
      <w:bookmarkStart w:id="54" w:name="_Toc30783"/>
      <w:r>
        <w:rPr>
          <w:rFonts w:hint="eastAsia" w:ascii="宋体" w:hAnsi="宋体" w:cs="宋体"/>
          <w:b/>
          <w:color w:val="auto"/>
          <w:sz w:val="28"/>
          <w:lang w:val="en-US" w:eastAsia="zh-CN"/>
        </w:rPr>
        <w:t>9</w:t>
      </w:r>
      <w:r>
        <w:rPr>
          <w:rFonts w:hint="eastAsia" w:ascii="宋体" w:hAnsi="宋体" w:cs="宋体"/>
          <w:b/>
          <w:color w:val="auto"/>
          <w:sz w:val="28"/>
        </w:rPr>
        <w:t>.类似业绩一览表</w:t>
      </w:r>
      <w:bookmarkEnd w:id="49"/>
      <w:bookmarkEnd w:id="50"/>
      <w:bookmarkEnd w:id="51"/>
      <w:bookmarkEnd w:id="52"/>
      <w:bookmarkEnd w:id="53"/>
      <w:bookmarkEnd w:id="54"/>
    </w:p>
    <w:p w14:paraId="2EA26816">
      <w:pPr>
        <w:rPr>
          <w:rFonts w:ascii="Arial" w:hAnsi="Arial" w:cs="Arial"/>
          <w:bCs/>
          <w:color w:val="auto"/>
          <w:szCs w:val="21"/>
        </w:rPr>
      </w:pPr>
      <w:r>
        <w:rPr>
          <w:rFonts w:ascii="Arial" w:hAnsi="Arial" w:cs="Arial"/>
          <w:bCs/>
          <w:color w:val="auto"/>
          <w:szCs w:val="21"/>
        </w:rPr>
        <w:fldChar w:fldCharType="begin"/>
      </w:r>
      <w:r>
        <w:rPr>
          <w:rFonts w:ascii="Arial" w:hAnsi="Arial" w:cs="Arial"/>
          <w:bCs/>
          <w:color w:val="auto"/>
          <w:szCs w:val="21"/>
        </w:rPr>
        <w:instrText xml:space="preserve"> LINK Word.Document.8 "D:\\音乐厅\\4通用设备\\招标文件\\音乐厅空调设备招标文件v1.0.doc""OLE_LINK8" \r  \* MERGEFORMAT </w:instrText>
      </w:r>
      <w:r>
        <w:rPr>
          <w:rFonts w:ascii="Arial" w:hAnsi="Arial" w:cs="Arial"/>
          <w:bCs/>
          <w:color w:val="auto"/>
          <w:szCs w:val="21"/>
        </w:rPr>
        <w:fldChar w:fldCharType="separate"/>
      </w:r>
      <w:r>
        <w:rPr>
          <w:rFonts w:hint="eastAsia" w:ascii="Arial" w:hAnsi="Arial" w:cs="Arial"/>
          <w:bCs/>
          <w:color w:val="auto"/>
          <w:szCs w:val="21"/>
        </w:rPr>
        <w:t>项目</w:t>
      </w:r>
      <w:r>
        <w:rPr>
          <w:rFonts w:ascii="Arial" w:hAnsi="Arial" w:cs="Arial"/>
          <w:bCs/>
          <w:color w:val="auto"/>
          <w:szCs w:val="21"/>
        </w:rPr>
        <w:t>名称：</w:t>
      </w:r>
    </w:p>
    <w:p w14:paraId="6F57A7D6">
      <w:pPr>
        <w:rPr>
          <w:rFonts w:ascii="Arial" w:hAnsi="Arial" w:cs="Arial"/>
          <w:bCs/>
          <w:color w:val="auto"/>
          <w:szCs w:val="21"/>
        </w:rPr>
      </w:pPr>
      <w:r>
        <w:rPr>
          <w:rFonts w:ascii="Arial" w:hAnsi="Arial" w:cs="Arial"/>
          <w:color w:val="auto"/>
          <w:szCs w:val="21"/>
        </w:rPr>
        <w:t>项目编号</w:t>
      </w:r>
      <w:r>
        <w:rPr>
          <w:rFonts w:ascii="Arial" w:hAnsi="Arial" w:cs="Arial"/>
          <w:bCs/>
          <w:color w:val="auto"/>
          <w:szCs w:val="21"/>
        </w:rPr>
        <w:t>：</w:t>
      </w:r>
      <w:r>
        <w:rPr>
          <w:rFonts w:ascii="Arial" w:hAnsi="Arial" w:cs="Arial"/>
          <w:bCs/>
          <w:color w:val="auto"/>
          <w:szCs w:val="21"/>
        </w:rPr>
        <w:fldChar w:fldCharType="end"/>
      </w:r>
    </w:p>
    <w:tbl>
      <w:tblPr>
        <w:tblStyle w:val="10"/>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321"/>
        <w:gridCol w:w="1036"/>
        <w:gridCol w:w="1308"/>
        <w:gridCol w:w="1222"/>
        <w:gridCol w:w="1122"/>
        <w:gridCol w:w="1099"/>
        <w:gridCol w:w="1113"/>
      </w:tblGrid>
      <w:tr w14:paraId="7C4B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5" w:type="dxa"/>
            <w:noWrap w:val="0"/>
            <w:vAlign w:val="center"/>
          </w:tcPr>
          <w:p w14:paraId="42AAEB1A">
            <w:pPr>
              <w:widowControl/>
              <w:spacing w:before="100" w:beforeAutospacing="1" w:after="100" w:afterAutospacing="1"/>
              <w:jc w:val="center"/>
              <w:rPr>
                <w:rFonts w:ascii="Arial" w:hAnsi="Arial" w:cs="Arial"/>
                <w:b/>
                <w:bCs/>
                <w:color w:val="auto"/>
                <w:szCs w:val="21"/>
              </w:rPr>
            </w:pPr>
            <w:r>
              <w:rPr>
                <w:rFonts w:ascii="Arial" w:hAnsi="Arial" w:cs="Arial"/>
                <w:b/>
                <w:bCs/>
                <w:color w:val="auto"/>
                <w:szCs w:val="21"/>
              </w:rPr>
              <w:t>序号</w:t>
            </w:r>
          </w:p>
        </w:tc>
        <w:tc>
          <w:tcPr>
            <w:tcW w:w="1321" w:type="dxa"/>
            <w:noWrap w:val="0"/>
            <w:vAlign w:val="center"/>
          </w:tcPr>
          <w:p w14:paraId="76D7D0CB">
            <w:pPr>
              <w:widowControl/>
              <w:spacing w:before="100" w:beforeAutospacing="1" w:after="100" w:afterAutospacing="1"/>
              <w:jc w:val="center"/>
              <w:rPr>
                <w:rFonts w:ascii="Arial" w:hAnsi="Arial" w:cs="Arial"/>
                <w:b/>
                <w:bCs/>
                <w:color w:val="auto"/>
                <w:szCs w:val="21"/>
              </w:rPr>
            </w:pPr>
            <w:r>
              <w:rPr>
                <w:rFonts w:ascii="Arial" w:hAnsi="Arial" w:cs="Arial"/>
                <w:b/>
                <w:bCs/>
                <w:color w:val="auto"/>
                <w:szCs w:val="21"/>
              </w:rPr>
              <w:t>完成时间</w:t>
            </w:r>
          </w:p>
        </w:tc>
        <w:tc>
          <w:tcPr>
            <w:tcW w:w="1036" w:type="dxa"/>
            <w:noWrap w:val="0"/>
            <w:vAlign w:val="center"/>
          </w:tcPr>
          <w:p w14:paraId="371D2283">
            <w:pPr>
              <w:widowControl/>
              <w:snapToGrid w:val="0"/>
              <w:jc w:val="center"/>
              <w:rPr>
                <w:rFonts w:ascii="Arial" w:hAnsi="Arial" w:cs="Arial"/>
                <w:b/>
                <w:bCs/>
                <w:color w:val="auto"/>
                <w:szCs w:val="21"/>
              </w:rPr>
            </w:pPr>
            <w:r>
              <w:rPr>
                <w:rFonts w:ascii="Arial" w:hAnsi="Arial" w:cs="Arial"/>
                <w:b/>
                <w:bCs/>
                <w:color w:val="auto"/>
                <w:szCs w:val="21"/>
              </w:rPr>
              <w:t>项目</w:t>
            </w:r>
          </w:p>
          <w:p w14:paraId="616469CE">
            <w:pPr>
              <w:widowControl/>
              <w:snapToGrid w:val="0"/>
              <w:jc w:val="center"/>
              <w:rPr>
                <w:rFonts w:ascii="Arial" w:hAnsi="Arial" w:cs="Arial"/>
                <w:b/>
                <w:bCs/>
                <w:color w:val="auto"/>
                <w:szCs w:val="21"/>
              </w:rPr>
            </w:pPr>
            <w:r>
              <w:rPr>
                <w:rFonts w:ascii="Arial" w:hAnsi="Arial" w:cs="Arial"/>
                <w:b/>
                <w:bCs/>
                <w:color w:val="auto"/>
                <w:szCs w:val="21"/>
              </w:rPr>
              <w:t>名称</w:t>
            </w:r>
          </w:p>
        </w:tc>
        <w:tc>
          <w:tcPr>
            <w:tcW w:w="1308" w:type="dxa"/>
            <w:noWrap w:val="0"/>
            <w:vAlign w:val="center"/>
          </w:tcPr>
          <w:p w14:paraId="4013CD61">
            <w:pPr>
              <w:widowControl/>
              <w:spacing w:before="100" w:beforeAutospacing="1" w:after="100" w:afterAutospacing="1"/>
              <w:jc w:val="center"/>
              <w:rPr>
                <w:rFonts w:ascii="Arial" w:hAnsi="Arial" w:cs="Arial"/>
                <w:b/>
                <w:bCs/>
                <w:color w:val="auto"/>
                <w:szCs w:val="21"/>
              </w:rPr>
            </w:pPr>
            <w:r>
              <w:rPr>
                <w:rFonts w:ascii="Arial" w:hAnsi="Arial" w:cs="Arial"/>
                <w:b/>
                <w:bCs/>
                <w:color w:val="auto"/>
                <w:szCs w:val="21"/>
              </w:rPr>
              <w:t>供货内容</w:t>
            </w:r>
          </w:p>
        </w:tc>
        <w:tc>
          <w:tcPr>
            <w:tcW w:w="1222" w:type="dxa"/>
            <w:noWrap w:val="0"/>
            <w:vAlign w:val="center"/>
          </w:tcPr>
          <w:p w14:paraId="188C824E">
            <w:pPr>
              <w:widowControl/>
              <w:spacing w:before="100" w:beforeAutospacing="1" w:after="100" w:afterAutospacing="1"/>
              <w:jc w:val="center"/>
              <w:rPr>
                <w:rFonts w:ascii="Arial" w:hAnsi="Arial" w:cs="Arial"/>
                <w:b/>
                <w:bCs/>
                <w:color w:val="auto"/>
                <w:szCs w:val="21"/>
              </w:rPr>
            </w:pPr>
            <w:r>
              <w:rPr>
                <w:rFonts w:ascii="Arial" w:hAnsi="Arial" w:cs="Arial"/>
                <w:b/>
                <w:bCs/>
                <w:color w:val="auto"/>
                <w:szCs w:val="21"/>
              </w:rPr>
              <w:t>合同总额</w:t>
            </w:r>
          </w:p>
        </w:tc>
        <w:tc>
          <w:tcPr>
            <w:tcW w:w="1122" w:type="dxa"/>
            <w:noWrap w:val="0"/>
            <w:vAlign w:val="center"/>
          </w:tcPr>
          <w:p w14:paraId="3435B6AA">
            <w:pPr>
              <w:widowControl/>
              <w:spacing w:before="100" w:beforeAutospacing="1" w:after="100" w:afterAutospacing="1"/>
              <w:jc w:val="center"/>
              <w:rPr>
                <w:rFonts w:ascii="Arial" w:hAnsi="Arial" w:cs="Arial"/>
                <w:b/>
                <w:bCs/>
                <w:color w:val="auto"/>
                <w:szCs w:val="21"/>
              </w:rPr>
            </w:pPr>
            <w:r>
              <w:rPr>
                <w:rFonts w:ascii="Arial" w:hAnsi="Arial" w:cs="Arial"/>
                <w:b/>
                <w:bCs/>
                <w:color w:val="auto"/>
                <w:szCs w:val="21"/>
              </w:rPr>
              <w:t>买方名称</w:t>
            </w:r>
          </w:p>
        </w:tc>
        <w:tc>
          <w:tcPr>
            <w:tcW w:w="1099" w:type="dxa"/>
            <w:noWrap w:val="0"/>
            <w:vAlign w:val="center"/>
          </w:tcPr>
          <w:p w14:paraId="4FA79565">
            <w:pPr>
              <w:widowControl/>
              <w:spacing w:before="100" w:beforeAutospacing="1" w:after="100" w:afterAutospacing="1"/>
              <w:jc w:val="center"/>
              <w:rPr>
                <w:rFonts w:ascii="Arial" w:hAnsi="Arial" w:cs="Arial"/>
                <w:b/>
                <w:bCs/>
                <w:color w:val="auto"/>
                <w:szCs w:val="21"/>
              </w:rPr>
            </w:pPr>
            <w:r>
              <w:rPr>
                <w:rFonts w:ascii="Arial" w:hAnsi="Arial" w:cs="Arial"/>
                <w:b/>
                <w:bCs/>
                <w:color w:val="auto"/>
                <w:szCs w:val="21"/>
              </w:rPr>
              <w:t>联系人</w:t>
            </w:r>
          </w:p>
        </w:tc>
        <w:tc>
          <w:tcPr>
            <w:tcW w:w="1113" w:type="dxa"/>
            <w:noWrap w:val="0"/>
            <w:vAlign w:val="center"/>
          </w:tcPr>
          <w:p w14:paraId="3EAFBD0C">
            <w:pPr>
              <w:widowControl/>
              <w:spacing w:before="100" w:beforeAutospacing="1" w:after="100" w:afterAutospacing="1"/>
              <w:jc w:val="center"/>
              <w:rPr>
                <w:rFonts w:ascii="Arial" w:hAnsi="Arial" w:cs="Arial"/>
                <w:b/>
                <w:bCs/>
                <w:color w:val="auto"/>
                <w:szCs w:val="21"/>
              </w:rPr>
            </w:pPr>
            <w:r>
              <w:rPr>
                <w:rFonts w:ascii="Arial" w:hAnsi="Arial" w:cs="Arial"/>
                <w:b/>
                <w:bCs/>
                <w:color w:val="auto"/>
                <w:szCs w:val="21"/>
              </w:rPr>
              <w:t>联系电话</w:t>
            </w:r>
          </w:p>
        </w:tc>
      </w:tr>
      <w:tr w14:paraId="58AB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5" w:type="dxa"/>
            <w:noWrap w:val="0"/>
            <w:vAlign w:val="center"/>
          </w:tcPr>
          <w:p w14:paraId="042A3EA2">
            <w:pPr>
              <w:widowControl/>
              <w:spacing w:before="100" w:beforeAutospacing="1" w:after="100" w:afterAutospacing="1"/>
              <w:jc w:val="center"/>
              <w:rPr>
                <w:rFonts w:ascii="宋体" w:hAnsi="宋体" w:cs="宋体"/>
                <w:color w:val="auto"/>
                <w:szCs w:val="21"/>
              </w:rPr>
            </w:pPr>
            <w:r>
              <w:rPr>
                <w:rFonts w:hint="eastAsia" w:ascii="宋体" w:hAnsi="宋体" w:cs="宋体"/>
                <w:color w:val="auto"/>
                <w:szCs w:val="21"/>
              </w:rPr>
              <w:t>1</w:t>
            </w:r>
          </w:p>
        </w:tc>
        <w:tc>
          <w:tcPr>
            <w:tcW w:w="1321" w:type="dxa"/>
            <w:noWrap w:val="0"/>
            <w:vAlign w:val="center"/>
          </w:tcPr>
          <w:p w14:paraId="103277D9">
            <w:pPr>
              <w:widowControl/>
              <w:spacing w:before="100" w:beforeAutospacing="1" w:after="100" w:afterAutospacing="1"/>
              <w:jc w:val="center"/>
              <w:rPr>
                <w:rFonts w:ascii="Arial" w:hAnsi="Arial" w:cs="Arial"/>
                <w:color w:val="auto"/>
                <w:szCs w:val="21"/>
              </w:rPr>
            </w:pPr>
          </w:p>
        </w:tc>
        <w:tc>
          <w:tcPr>
            <w:tcW w:w="1036" w:type="dxa"/>
            <w:noWrap w:val="0"/>
            <w:vAlign w:val="center"/>
          </w:tcPr>
          <w:p w14:paraId="0C2137A0">
            <w:pPr>
              <w:widowControl/>
              <w:spacing w:before="100" w:beforeAutospacing="1" w:after="100" w:afterAutospacing="1"/>
              <w:jc w:val="center"/>
              <w:rPr>
                <w:rFonts w:ascii="Arial" w:hAnsi="Arial" w:cs="Arial"/>
                <w:color w:val="auto"/>
                <w:szCs w:val="21"/>
              </w:rPr>
            </w:pPr>
          </w:p>
        </w:tc>
        <w:tc>
          <w:tcPr>
            <w:tcW w:w="1308" w:type="dxa"/>
            <w:noWrap w:val="0"/>
            <w:vAlign w:val="center"/>
          </w:tcPr>
          <w:p w14:paraId="4CA6C05B">
            <w:pPr>
              <w:widowControl/>
              <w:spacing w:before="100" w:beforeAutospacing="1" w:after="100" w:afterAutospacing="1"/>
              <w:jc w:val="center"/>
              <w:rPr>
                <w:rFonts w:ascii="Arial" w:hAnsi="Arial" w:cs="Arial"/>
                <w:color w:val="auto"/>
                <w:szCs w:val="21"/>
              </w:rPr>
            </w:pPr>
          </w:p>
        </w:tc>
        <w:tc>
          <w:tcPr>
            <w:tcW w:w="1222" w:type="dxa"/>
            <w:noWrap w:val="0"/>
            <w:vAlign w:val="top"/>
          </w:tcPr>
          <w:p w14:paraId="7D2C81F5">
            <w:pPr>
              <w:widowControl/>
              <w:spacing w:before="100" w:beforeAutospacing="1" w:after="100" w:afterAutospacing="1"/>
              <w:jc w:val="center"/>
              <w:rPr>
                <w:rFonts w:ascii="Arial" w:hAnsi="Arial" w:cs="Arial"/>
                <w:color w:val="auto"/>
                <w:szCs w:val="21"/>
              </w:rPr>
            </w:pPr>
          </w:p>
        </w:tc>
        <w:tc>
          <w:tcPr>
            <w:tcW w:w="1122" w:type="dxa"/>
            <w:noWrap w:val="0"/>
            <w:vAlign w:val="center"/>
          </w:tcPr>
          <w:p w14:paraId="155AF143">
            <w:pPr>
              <w:widowControl/>
              <w:spacing w:before="100" w:beforeAutospacing="1" w:after="100" w:afterAutospacing="1"/>
              <w:jc w:val="center"/>
              <w:rPr>
                <w:rFonts w:ascii="Arial" w:hAnsi="Arial" w:cs="Arial"/>
                <w:color w:val="auto"/>
                <w:szCs w:val="21"/>
              </w:rPr>
            </w:pPr>
          </w:p>
        </w:tc>
        <w:tc>
          <w:tcPr>
            <w:tcW w:w="1099" w:type="dxa"/>
            <w:noWrap w:val="0"/>
            <w:vAlign w:val="center"/>
          </w:tcPr>
          <w:p w14:paraId="2863A1BC">
            <w:pPr>
              <w:widowControl/>
              <w:spacing w:before="100" w:beforeAutospacing="1" w:after="100" w:afterAutospacing="1"/>
              <w:jc w:val="center"/>
              <w:rPr>
                <w:rFonts w:ascii="Arial" w:hAnsi="Arial" w:cs="Arial"/>
                <w:color w:val="auto"/>
                <w:szCs w:val="21"/>
              </w:rPr>
            </w:pPr>
          </w:p>
        </w:tc>
        <w:tc>
          <w:tcPr>
            <w:tcW w:w="1113" w:type="dxa"/>
            <w:noWrap w:val="0"/>
            <w:vAlign w:val="center"/>
          </w:tcPr>
          <w:p w14:paraId="255B2B3D">
            <w:pPr>
              <w:widowControl/>
              <w:spacing w:before="100" w:beforeAutospacing="1" w:after="100" w:afterAutospacing="1"/>
              <w:jc w:val="center"/>
              <w:rPr>
                <w:rFonts w:ascii="Arial" w:hAnsi="Arial" w:cs="Arial"/>
                <w:color w:val="auto"/>
                <w:szCs w:val="21"/>
              </w:rPr>
            </w:pPr>
          </w:p>
        </w:tc>
      </w:tr>
      <w:tr w14:paraId="48088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5" w:type="dxa"/>
            <w:noWrap w:val="0"/>
            <w:vAlign w:val="center"/>
          </w:tcPr>
          <w:p w14:paraId="403076CA">
            <w:pPr>
              <w:widowControl/>
              <w:spacing w:before="100" w:beforeAutospacing="1" w:after="100" w:afterAutospacing="1"/>
              <w:jc w:val="center"/>
              <w:rPr>
                <w:rFonts w:ascii="宋体" w:hAnsi="宋体" w:cs="宋体"/>
                <w:color w:val="auto"/>
                <w:szCs w:val="21"/>
              </w:rPr>
            </w:pPr>
            <w:r>
              <w:rPr>
                <w:rFonts w:hint="eastAsia" w:ascii="宋体" w:hAnsi="宋体" w:cs="宋体"/>
                <w:color w:val="auto"/>
                <w:szCs w:val="21"/>
              </w:rPr>
              <w:t>2</w:t>
            </w:r>
          </w:p>
        </w:tc>
        <w:tc>
          <w:tcPr>
            <w:tcW w:w="1321" w:type="dxa"/>
            <w:noWrap w:val="0"/>
            <w:vAlign w:val="center"/>
          </w:tcPr>
          <w:p w14:paraId="619A49B1">
            <w:pPr>
              <w:widowControl/>
              <w:spacing w:before="100" w:beforeAutospacing="1" w:after="100" w:afterAutospacing="1"/>
              <w:jc w:val="center"/>
              <w:rPr>
                <w:rFonts w:ascii="Arial" w:hAnsi="Arial" w:cs="Arial"/>
                <w:color w:val="auto"/>
                <w:szCs w:val="21"/>
              </w:rPr>
            </w:pPr>
          </w:p>
        </w:tc>
        <w:tc>
          <w:tcPr>
            <w:tcW w:w="1036" w:type="dxa"/>
            <w:noWrap w:val="0"/>
            <w:vAlign w:val="center"/>
          </w:tcPr>
          <w:p w14:paraId="1FC86690">
            <w:pPr>
              <w:widowControl/>
              <w:spacing w:before="100" w:beforeAutospacing="1" w:after="100" w:afterAutospacing="1"/>
              <w:jc w:val="center"/>
              <w:rPr>
                <w:rFonts w:ascii="Arial" w:hAnsi="Arial" w:cs="Arial"/>
                <w:color w:val="auto"/>
                <w:szCs w:val="21"/>
              </w:rPr>
            </w:pPr>
          </w:p>
        </w:tc>
        <w:tc>
          <w:tcPr>
            <w:tcW w:w="1308" w:type="dxa"/>
            <w:noWrap w:val="0"/>
            <w:vAlign w:val="center"/>
          </w:tcPr>
          <w:p w14:paraId="67090320">
            <w:pPr>
              <w:widowControl/>
              <w:spacing w:before="100" w:beforeAutospacing="1" w:after="100" w:afterAutospacing="1"/>
              <w:jc w:val="center"/>
              <w:rPr>
                <w:rFonts w:ascii="Arial" w:hAnsi="Arial" w:cs="Arial"/>
                <w:color w:val="auto"/>
                <w:szCs w:val="21"/>
              </w:rPr>
            </w:pPr>
          </w:p>
        </w:tc>
        <w:tc>
          <w:tcPr>
            <w:tcW w:w="1222" w:type="dxa"/>
            <w:noWrap w:val="0"/>
            <w:vAlign w:val="top"/>
          </w:tcPr>
          <w:p w14:paraId="338EABB0">
            <w:pPr>
              <w:widowControl/>
              <w:spacing w:before="100" w:beforeAutospacing="1" w:after="100" w:afterAutospacing="1"/>
              <w:jc w:val="center"/>
              <w:rPr>
                <w:rFonts w:ascii="Arial" w:hAnsi="Arial" w:cs="Arial"/>
                <w:color w:val="auto"/>
                <w:szCs w:val="21"/>
              </w:rPr>
            </w:pPr>
          </w:p>
        </w:tc>
        <w:tc>
          <w:tcPr>
            <w:tcW w:w="1122" w:type="dxa"/>
            <w:noWrap w:val="0"/>
            <w:vAlign w:val="center"/>
          </w:tcPr>
          <w:p w14:paraId="724F31BE">
            <w:pPr>
              <w:widowControl/>
              <w:spacing w:before="100" w:beforeAutospacing="1" w:after="100" w:afterAutospacing="1"/>
              <w:jc w:val="center"/>
              <w:rPr>
                <w:rFonts w:ascii="Arial" w:hAnsi="Arial" w:cs="Arial"/>
                <w:color w:val="auto"/>
                <w:szCs w:val="21"/>
              </w:rPr>
            </w:pPr>
          </w:p>
        </w:tc>
        <w:tc>
          <w:tcPr>
            <w:tcW w:w="1099" w:type="dxa"/>
            <w:noWrap w:val="0"/>
            <w:vAlign w:val="center"/>
          </w:tcPr>
          <w:p w14:paraId="62495702">
            <w:pPr>
              <w:widowControl/>
              <w:spacing w:before="100" w:beforeAutospacing="1" w:after="100" w:afterAutospacing="1"/>
              <w:jc w:val="center"/>
              <w:rPr>
                <w:rFonts w:ascii="Arial" w:hAnsi="Arial" w:cs="Arial"/>
                <w:color w:val="auto"/>
                <w:szCs w:val="21"/>
              </w:rPr>
            </w:pPr>
          </w:p>
        </w:tc>
        <w:tc>
          <w:tcPr>
            <w:tcW w:w="1113" w:type="dxa"/>
            <w:noWrap w:val="0"/>
            <w:vAlign w:val="center"/>
          </w:tcPr>
          <w:p w14:paraId="295FCBA7">
            <w:pPr>
              <w:widowControl/>
              <w:spacing w:before="100" w:beforeAutospacing="1" w:after="100" w:afterAutospacing="1"/>
              <w:jc w:val="center"/>
              <w:rPr>
                <w:rFonts w:ascii="Arial" w:hAnsi="Arial" w:cs="Arial"/>
                <w:color w:val="auto"/>
                <w:szCs w:val="21"/>
              </w:rPr>
            </w:pPr>
          </w:p>
        </w:tc>
      </w:tr>
      <w:tr w14:paraId="6F11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5" w:type="dxa"/>
            <w:noWrap w:val="0"/>
            <w:vAlign w:val="center"/>
          </w:tcPr>
          <w:p w14:paraId="5F59CC27">
            <w:pPr>
              <w:widowControl/>
              <w:spacing w:before="100" w:beforeAutospacing="1" w:after="100" w:afterAutospacing="1"/>
              <w:jc w:val="center"/>
              <w:rPr>
                <w:rFonts w:ascii="宋体" w:hAnsi="宋体" w:cs="宋体"/>
                <w:color w:val="auto"/>
                <w:szCs w:val="21"/>
              </w:rPr>
            </w:pPr>
            <w:r>
              <w:rPr>
                <w:rFonts w:hint="eastAsia" w:ascii="宋体" w:hAnsi="宋体" w:cs="宋体"/>
                <w:color w:val="auto"/>
                <w:szCs w:val="21"/>
              </w:rPr>
              <w:t>3</w:t>
            </w:r>
          </w:p>
        </w:tc>
        <w:tc>
          <w:tcPr>
            <w:tcW w:w="1321" w:type="dxa"/>
            <w:noWrap w:val="0"/>
            <w:vAlign w:val="center"/>
          </w:tcPr>
          <w:p w14:paraId="37C54A9F">
            <w:pPr>
              <w:widowControl/>
              <w:spacing w:before="100" w:beforeAutospacing="1" w:after="100" w:afterAutospacing="1"/>
              <w:jc w:val="center"/>
              <w:rPr>
                <w:rFonts w:ascii="Arial" w:hAnsi="Arial" w:cs="Arial"/>
                <w:color w:val="auto"/>
                <w:szCs w:val="21"/>
              </w:rPr>
            </w:pPr>
          </w:p>
        </w:tc>
        <w:tc>
          <w:tcPr>
            <w:tcW w:w="1036" w:type="dxa"/>
            <w:noWrap w:val="0"/>
            <w:vAlign w:val="center"/>
          </w:tcPr>
          <w:p w14:paraId="0A7B8C43">
            <w:pPr>
              <w:widowControl/>
              <w:spacing w:before="100" w:beforeAutospacing="1" w:after="100" w:afterAutospacing="1"/>
              <w:jc w:val="center"/>
              <w:rPr>
                <w:rFonts w:ascii="Arial" w:hAnsi="Arial" w:cs="Arial"/>
                <w:color w:val="auto"/>
                <w:szCs w:val="21"/>
              </w:rPr>
            </w:pPr>
          </w:p>
        </w:tc>
        <w:tc>
          <w:tcPr>
            <w:tcW w:w="1308" w:type="dxa"/>
            <w:noWrap w:val="0"/>
            <w:vAlign w:val="center"/>
          </w:tcPr>
          <w:p w14:paraId="5D6D5E33">
            <w:pPr>
              <w:widowControl/>
              <w:spacing w:before="100" w:beforeAutospacing="1" w:after="100" w:afterAutospacing="1"/>
              <w:jc w:val="center"/>
              <w:rPr>
                <w:rFonts w:ascii="Arial" w:hAnsi="Arial" w:cs="Arial"/>
                <w:color w:val="auto"/>
                <w:szCs w:val="21"/>
              </w:rPr>
            </w:pPr>
          </w:p>
        </w:tc>
        <w:tc>
          <w:tcPr>
            <w:tcW w:w="1222" w:type="dxa"/>
            <w:noWrap w:val="0"/>
            <w:vAlign w:val="top"/>
          </w:tcPr>
          <w:p w14:paraId="15D4A1B8">
            <w:pPr>
              <w:widowControl/>
              <w:spacing w:before="100" w:beforeAutospacing="1" w:after="100" w:afterAutospacing="1"/>
              <w:jc w:val="center"/>
              <w:rPr>
                <w:rFonts w:ascii="Arial" w:hAnsi="Arial" w:cs="Arial"/>
                <w:color w:val="auto"/>
                <w:szCs w:val="21"/>
              </w:rPr>
            </w:pPr>
          </w:p>
        </w:tc>
        <w:tc>
          <w:tcPr>
            <w:tcW w:w="1122" w:type="dxa"/>
            <w:noWrap w:val="0"/>
            <w:vAlign w:val="center"/>
          </w:tcPr>
          <w:p w14:paraId="25710B7A">
            <w:pPr>
              <w:widowControl/>
              <w:spacing w:before="100" w:beforeAutospacing="1" w:after="100" w:afterAutospacing="1"/>
              <w:jc w:val="center"/>
              <w:rPr>
                <w:rFonts w:ascii="Arial" w:hAnsi="Arial" w:cs="Arial"/>
                <w:color w:val="auto"/>
                <w:szCs w:val="21"/>
              </w:rPr>
            </w:pPr>
          </w:p>
        </w:tc>
        <w:tc>
          <w:tcPr>
            <w:tcW w:w="1099" w:type="dxa"/>
            <w:noWrap w:val="0"/>
            <w:vAlign w:val="center"/>
          </w:tcPr>
          <w:p w14:paraId="7129CF2C">
            <w:pPr>
              <w:widowControl/>
              <w:spacing w:before="100" w:beforeAutospacing="1" w:after="100" w:afterAutospacing="1"/>
              <w:jc w:val="center"/>
              <w:rPr>
                <w:rFonts w:ascii="Arial" w:hAnsi="Arial" w:cs="Arial"/>
                <w:color w:val="auto"/>
                <w:szCs w:val="21"/>
              </w:rPr>
            </w:pPr>
          </w:p>
        </w:tc>
        <w:tc>
          <w:tcPr>
            <w:tcW w:w="1113" w:type="dxa"/>
            <w:noWrap w:val="0"/>
            <w:vAlign w:val="center"/>
          </w:tcPr>
          <w:p w14:paraId="674049DA">
            <w:pPr>
              <w:widowControl/>
              <w:spacing w:before="100" w:beforeAutospacing="1" w:after="100" w:afterAutospacing="1"/>
              <w:jc w:val="center"/>
              <w:rPr>
                <w:rFonts w:ascii="Arial" w:hAnsi="Arial" w:cs="Arial"/>
                <w:color w:val="auto"/>
                <w:szCs w:val="21"/>
              </w:rPr>
            </w:pPr>
          </w:p>
        </w:tc>
      </w:tr>
      <w:tr w14:paraId="12D98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5" w:type="dxa"/>
            <w:noWrap w:val="0"/>
            <w:vAlign w:val="center"/>
          </w:tcPr>
          <w:p w14:paraId="4245EE38">
            <w:pPr>
              <w:widowControl/>
              <w:spacing w:before="100" w:beforeAutospacing="1" w:after="100" w:afterAutospacing="1"/>
              <w:jc w:val="center"/>
              <w:rPr>
                <w:rFonts w:ascii="宋体" w:hAnsi="宋体" w:cs="宋体"/>
                <w:color w:val="auto"/>
                <w:szCs w:val="21"/>
              </w:rPr>
            </w:pPr>
            <w:r>
              <w:rPr>
                <w:rFonts w:hint="eastAsia" w:ascii="宋体" w:hAnsi="宋体" w:cs="宋体"/>
                <w:color w:val="auto"/>
                <w:szCs w:val="21"/>
              </w:rPr>
              <w:t>4</w:t>
            </w:r>
          </w:p>
        </w:tc>
        <w:tc>
          <w:tcPr>
            <w:tcW w:w="1321" w:type="dxa"/>
            <w:noWrap w:val="0"/>
            <w:vAlign w:val="center"/>
          </w:tcPr>
          <w:p w14:paraId="436B92F2">
            <w:pPr>
              <w:widowControl/>
              <w:spacing w:before="100" w:beforeAutospacing="1" w:after="100" w:afterAutospacing="1"/>
              <w:jc w:val="center"/>
              <w:rPr>
                <w:rFonts w:ascii="Arial" w:hAnsi="Arial" w:cs="Arial"/>
                <w:color w:val="auto"/>
                <w:szCs w:val="21"/>
              </w:rPr>
            </w:pPr>
          </w:p>
        </w:tc>
        <w:tc>
          <w:tcPr>
            <w:tcW w:w="1036" w:type="dxa"/>
            <w:noWrap w:val="0"/>
            <w:vAlign w:val="center"/>
          </w:tcPr>
          <w:p w14:paraId="42C438D5">
            <w:pPr>
              <w:widowControl/>
              <w:spacing w:before="100" w:beforeAutospacing="1" w:after="100" w:afterAutospacing="1"/>
              <w:jc w:val="center"/>
              <w:rPr>
                <w:rFonts w:ascii="Arial" w:hAnsi="Arial" w:cs="Arial"/>
                <w:color w:val="auto"/>
                <w:szCs w:val="21"/>
              </w:rPr>
            </w:pPr>
          </w:p>
        </w:tc>
        <w:tc>
          <w:tcPr>
            <w:tcW w:w="1308" w:type="dxa"/>
            <w:noWrap w:val="0"/>
            <w:vAlign w:val="center"/>
          </w:tcPr>
          <w:p w14:paraId="3894BAAE">
            <w:pPr>
              <w:widowControl/>
              <w:spacing w:before="100" w:beforeAutospacing="1" w:after="100" w:afterAutospacing="1"/>
              <w:jc w:val="center"/>
              <w:rPr>
                <w:rFonts w:ascii="Arial" w:hAnsi="Arial" w:cs="Arial"/>
                <w:color w:val="auto"/>
                <w:szCs w:val="21"/>
              </w:rPr>
            </w:pPr>
          </w:p>
        </w:tc>
        <w:tc>
          <w:tcPr>
            <w:tcW w:w="1222" w:type="dxa"/>
            <w:noWrap w:val="0"/>
            <w:vAlign w:val="top"/>
          </w:tcPr>
          <w:p w14:paraId="7E603BE9">
            <w:pPr>
              <w:widowControl/>
              <w:spacing w:before="100" w:beforeAutospacing="1" w:after="100" w:afterAutospacing="1"/>
              <w:jc w:val="center"/>
              <w:rPr>
                <w:rFonts w:ascii="Arial" w:hAnsi="Arial" w:cs="Arial"/>
                <w:color w:val="auto"/>
                <w:szCs w:val="21"/>
              </w:rPr>
            </w:pPr>
          </w:p>
        </w:tc>
        <w:tc>
          <w:tcPr>
            <w:tcW w:w="1122" w:type="dxa"/>
            <w:noWrap w:val="0"/>
            <w:vAlign w:val="center"/>
          </w:tcPr>
          <w:p w14:paraId="74137FDE">
            <w:pPr>
              <w:widowControl/>
              <w:spacing w:before="100" w:beforeAutospacing="1" w:after="100" w:afterAutospacing="1"/>
              <w:jc w:val="center"/>
              <w:rPr>
                <w:rFonts w:ascii="Arial" w:hAnsi="Arial" w:cs="Arial"/>
                <w:color w:val="auto"/>
                <w:szCs w:val="21"/>
              </w:rPr>
            </w:pPr>
          </w:p>
        </w:tc>
        <w:tc>
          <w:tcPr>
            <w:tcW w:w="1099" w:type="dxa"/>
            <w:noWrap w:val="0"/>
            <w:vAlign w:val="center"/>
          </w:tcPr>
          <w:p w14:paraId="2838BD09">
            <w:pPr>
              <w:widowControl/>
              <w:spacing w:before="100" w:beforeAutospacing="1" w:after="100" w:afterAutospacing="1"/>
              <w:jc w:val="center"/>
              <w:rPr>
                <w:rFonts w:ascii="Arial" w:hAnsi="Arial" w:cs="Arial"/>
                <w:color w:val="auto"/>
                <w:szCs w:val="21"/>
              </w:rPr>
            </w:pPr>
          </w:p>
        </w:tc>
        <w:tc>
          <w:tcPr>
            <w:tcW w:w="1113" w:type="dxa"/>
            <w:noWrap w:val="0"/>
            <w:vAlign w:val="center"/>
          </w:tcPr>
          <w:p w14:paraId="0DE74CE2">
            <w:pPr>
              <w:widowControl/>
              <w:spacing w:before="100" w:beforeAutospacing="1" w:after="100" w:afterAutospacing="1"/>
              <w:jc w:val="center"/>
              <w:rPr>
                <w:rFonts w:ascii="Arial" w:hAnsi="Arial" w:cs="Arial"/>
                <w:color w:val="auto"/>
                <w:szCs w:val="21"/>
              </w:rPr>
            </w:pPr>
          </w:p>
        </w:tc>
      </w:tr>
      <w:tr w14:paraId="129F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5" w:type="dxa"/>
            <w:noWrap w:val="0"/>
            <w:vAlign w:val="center"/>
          </w:tcPr>
          <w:p w14:paraId="602A371E">
            <w:pPr>
              <w:widowControl/>
              <w:spacing w:before="100" w:beforeAutospacing="1" w:after="100" w:afterAutospacing="1"/>
              <w:jc w:val="center"/>
              <w:rPr>
                <w:rFonts w:ascii="宋体" w:hAnsi="宋体" w:cs="宋体"/>
                <w:color w:val="auto"/>
                <w:szCs w:val="21"/>
              </w:rPr>
            </w:pPr>
            <w:r>
              <w:rPr>
                <w:rFonts w:hint="eastAsia" w:ascii="宋体" w:hAnsi="宋体" w:cs="宋体"/>
                <w:color w:val="auto"/>
                <w:szCs w:val="21"/>
              </w:rPr>
              <w:t>5</w:t>
            </w:r>
          </w:p>
        </w:tc>
        <w:tc>
          <w:tcPr>
            <w:tcW w:w="1321" w:type="dxa"/>
            <w:noWrap w:val="0"/>
            <w:vAlign w:val="center"/>
          </w:tcPr>
          <w:p w14:paraId="6778EE29">
            <w:pPr>
              <w:widowControl/>
              <w:spacing w:before="100" w:beforeAutospacing="1" w:after="100" w:afterAutospacing="1"/>
              <w:jc w:val="center"/>
              <w:rPr>
                <w:rFonts w:ascii="Arial" w:hAnsi="Arial" w:cs="Arial"/>
                <w:color w:val="auto"/>
                <w:szCs w:val="21"/>
              </w:rPr>
            </w:pPr>
          </w:p>
        </w:tc>
        <w:tc>
          <w:tcPr>
            <w:tcW w:w="1036" w:type="dxa"/>
            <w:noWrap w:val="0"/>
            <w:vAlign w:val="center"/>
          </w:tcPr>
          <w:p w14:paraId="5DABDA11">
            <w:pPr>
              <w:widowControl/>
              <w:spacing w:before="100" w:beforeAutospacing="1" w:after="100" w:afterAutospacing="1"/>
              <w:jc w:val="center"/>
              <w:rPr>
                <w:rFonts w:ascii="Arial" w:hAnsi="Arial" w:cs="Arial"/>
                <w:color w:val="auto"/>
                <w:szCs w:val="21"/>
              </w:rPr>
            </w:pPr>
          </w:p>
        </w:tc>
        <w:tc>
          <w:tcPr>
            <w:tcW w:w="1308" w:type="dxa"/>
            <w:noWrap w:val="0"/>
            <w:vAlign w:val="center"/>
          </w:tcPr>
          <w:p w14:paraId="00941E60">
            <w:pPr>
              <w:widowControl/>
              <w:spacing w:before="100" w:beforeAutospacing="1" w:after="100" w:afterAutospacing="1"/>
              <w:jc w:val="center"/>
              <w:rPr>
                <w:rFonts w:ascii="Arial" w:hAnsi="Arial" w:cs="Arial"/>
                <w:color w:val="auto"/>
                <w:szCs w:val="21"/>
              </w:rPr>
            </w:pPr>
          </w:p>
        </w:tc>
        <w:tc>
          <w:tcPr>
            <w:tcW w:w="1222" w:type="dxa"/>
            <w:noWrap w:val="0"/>
            <w:vAlign w:val="top"/>
          </w:tcPr>
          <w:p w14:paraId="75A192DB">
            <w:pPr>
              <w:widowControl/>
              <w:spacing w:before="100" w:beforeAutospacing="1" w:after="100" w:afterAutospacing="1"/>
              <w:jc w:val="center"/>
              <w:rPr>
                <w:rFonts w:ascii="Arial" w:hAnsi="Arial" w:cs="Arial"/>
                <w:color w:val="auto"/>
                <w:szCs w:val="21"/>
              </w:rPr>
            </w:pPr>
          </w:p>
        </w:tc>
        <w:tc>
          <w:tcPr>
            <w:tcW w:w="1122" w:type="dxa"/>
            <w:noWrap w:val="0"/>
            <w:vAlign w:val="center"/>
          </w:tcPr>
          <w:p w14:paraId="199FA48B">
            <w:pPr>
              <w:widowControl/>
              <w:spacing w:before="100" w:beforeAutospacing="1" w:after="100" w:afterAutospacing="1"/>
              <w:jc w:val="center"/>
              <w:rPr>
                <w:rFonts w:ascii="Arial" w:hAnsi="Arial" w:cs="Arial"/>
                <w:color w:val="auto"/>
                <w:szCs w:val="21"/>
              </w:rPr>
            </w:pPr>
          </w:p>
        </w:tc>
        <w:tc>
          <w:tcPr>
            <w:tcW w:w="1099" w:type="dxa"/>
            <w:noWrap w:val="0"/>
            <w:vAlign w:val="center"/>
          </w:tcPr>
          <w:p w14:paraId="5665625D">
            <w:pPr>
              <w:widowControl/>
              <w:spacing w:before="100" w:beforeAutospacing="1" w:after="100" w:afterAutospacing="1"/>
              <w:jc w:val="center"/>
              <w:rPr>
                <w:rFonts w:ascii="Arial" w:hAnsi="Arial" w:cs="Arial"/>
                <w:color w:val="auto"/>
                <w:szCs w:val="21"/>
              </w:rPr>
            </w:pPr>
          </w:p>
        </w:tc>
        <w:tc>
          <w:tcPr>
            <w:tcW w:w="1113" w:type="dxa"/>
            <w:noWrap w:val="0"/>
            <w:vAlign w:val="center"/>
          </w:tcPr>
          <w:p w14:paraId="030F2031">
            <w:pPr>
              <w:widowControl/>
              <w:spacing w:before="100" w:beforeAutospacing="1" w:after="100" w:afterAutospacing="1"/>
              <w:jc w:val="center"/>
              <w:rPr>
                <w:rFonts w:ascii="Arial" w:hAnsi="Arial" w:cs="Arial"/>
                <w:color w:val="auto"/>
                <w:szCs w:val="21"/>
              </w:rPr>
            </w:pPr>
          </w:p>
        </w:tc>
      </w:tr>
      <w:tr w14:paraId="6B28D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5" w:type="dxa"/>
            <w:noWrap w:val="0"/>
            <w:vAlign w:val="center"/>
          </w:tcPr>
          <w:p w14:paraId="1D4B6BAE">
            <w:pPr>
              <w:widowControl/>
              <w:spacing w:before="100" w:beforeAutospacing="1" w:after="100" w:afterAutospacing="1"/>
              <w:jc w:val="center"/>
              <w:rPr>
                <w:rFonts w:ascii="宋体" w:hAnsi="宋体" w:cs="宋体"/>
                <w:color w:val="auto"/>
                <w:szCs w:val="21"/>
              </w:rPr>
            </w:pPr>
            <w:r>
              <w:rPr>
                <w:rFonts w:hint="eastAsia" w:ascii="宋体" w:hAnsi="宋体" w:cs="宋体"/>
                <w:color w:val="auto"/>
                <w:szCs w:val="21"/>
              </w:rPr>
              <w:t>6</w:t>
            </w:r>
          </w:p>
        </w:tc>
        <w:tc>
          <w:tcPr>
            <w:tcW w:w="1321" w:type="dxa"/>
            <w:noWrap w:val="0"/>
            <w:vAlign w:val="center"/>
          </w:tcPr>
          <w:p w14:paraId="36D3CF37">
            <w:pPr>
              <w:widowControl/>
              <w:spacing w:before="100" w:beforeAutospacing="1" w:after="100" w:afterAutospacing="1"/>
              <w:jc w:val="center"/>
              <w:rPr>
                <w:rFonts w:ascii="Arial" w:hAnsi="Arial" w:cs="Arial"/>
                <w:color w:val="auto"/>
                <w:szCs w:val="21"/>
              </w:rPr>
            </w:pPr>
          </w:p>
        </w:tc>
        <w:tc>
          <w:tcPr>
            <w:tcW w:w="1036" w:type="dxa"/>
            <w:noWrap w:val="0"/>
            <w:vAlign w:val="center"/>
          </w:tcPr>
          <w:p w14:paraId="5E0F9121">
            <w:pPr>
              <w:widowControl/>
              <w:spacing w:before="100" w:beforeAutospacing="1" w:after="100" w:afterAutospacing="1"/>
              <w:jc w:val="center"/>
              <w:rPr>
                <w:rFonts w:ascii="Arial" w:hAnsi="Arial" w:cs="Arial"/>
                <w:color w:val="auto"/>
                <w:szCs w:val="21"/>
              </w:rPr>
            </w:pPr>
          </w:p>
        </w:tc>
        <w:tc>
          <w:tcPr>
            <w:tcW w:w="1308" w:type="dxa"/>
            <w:noWrap w:val="0"/>
            <w:vAlign w:val="center"/>
          </w:tcPr>
          <w:p w14:paraId="4B72C266">
            <w:pPr>
              <w:widowControl/>
              <w:spacing w:before="100" w:beforeAutospacing="1" w:after="100" w:afterAutospacing="1"/>
              <w:jc w:val="center"/>
              <w:rPr>
                <w:rFonts w:ascii="Arial" w:hAnsi="Arial" w:cs="Arial"/>
                <w:color w:val="auto"/>
                <w:szCs w:val="21"/>
              </w:rPr>
            </w:pPr>
          </w:p>
        </w:tc>
        <w:tc>
          <w:tcPr>
            <w:tcW w:w="1222" w:type="dxa"/>
            <w:noWrap w:val="0"/>
            <w:vAlign w:val="top"/>
          </w:tcPr>
          <w:p w14:paraId="11B56954">
            <w:pPr>
              <w:widowControl/>
              <w:spacing w:before="100" w:beforeAutospacing="1" w:after="100" w:afterAutospacing="1"/>
              <w:jc w:val="center"/>
              <w:rPr>
                <w:rFonts w:ascii="Arial" w:hAnsi="Arial" w:cs="Arial"/>
                <w:color w:val="auto"/>
                <w:szCs w:val="21"/>
              </w:rPr>
            </w:pPr>
          </w:p>
        </w:tc>
        <w:tc>
          <w:tcPr>
            <w:tcW w:w="1122" w:type="dxa"/>
            <w:noWrap w:val="0"/>
            <w:vAlign w:val="center"/>
          </w:tcPr>
          <w:p w14:paraId="1333B358">
            <w:pPr>
              <w:widowControl/>
              <w:spacing w:before="100" w:beforeAutospacing="1" w:after="100" w:afterAutospacing="1"/>
              <w:jc w:val="center"/>
              <w:rPr>
                <w:rFonts w:ascii="Arial" w:hAnsi="Arial" w:cs="Arial"/>
                <w:color w:val="auto"/>
                <w:szCs w:val="21"/>
              </w:rPr>
            </w:pPr>
          </w:p>
        </w:tc>
        <w:tc>
          <w:tcPr>
            <w:tcW w:w="1099" w:type="dxa"/>
            <w:noWrap w:val="0"/>
            <w:vAlign w:val="center"/>
          </w:tcPr>
          <w:p w14:paraId="3298570D">
            <w:pPr>
              <w:widowControl/>
              <w:spacing w:before="100" w:beforeAutospacing="1" w:after="100" w:afterAutospacing="1"/>
              <w:jc w:val="center"/>
              <w:rPr>
                <w:rFonts w:ascii="Arial" w:hAnsi="Arial" w:cs="Arial"/>
                <w:color w:val="auto"/>
                <w:szCs w:val="21"/>
              </w:rPr>
            </w:pPr>
          </w:p>
        </w:tc>
        <w:tc>
          <w:tcPr>
            <w:tcW w:w="1113" w:type="dxa"/>
            <w:noWrap w:val="0"/>
            <w:vAlign w:val="center"/>
          </w:tcPr>
          <w:p w14:paraId="5260DFCF">
            <w:pPr>
              <w:widowControl/>
              <w:spacing w:before="100" w:beforeAutospacing="1" w:after="100" w:afterAutospacing="1"/>
              <w:jc w:val="center"/>
              <w:rPr>
                <w:rFonts w:ascii="Arial" w:hAnsi="Arial" w:cs="Arial"/>
                <w:color w:val="auto"/>
                <w:szCs w:val="21"/>
              </w:rPr>
            </w:pPr>
          </w:p>
        </w:tc>
      </w:tr>
      <w:tr w14:paraId="4140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5" w:type="dxa"/>
            <w:noWrap w:val="0"/>
            <w:vAlign w:val="center"/>
          </w:tcPr>
          <w:p w14:paraId="6FEB57C5">
            <w:pPr>
              <w:widowControl/>
              <w:spacing w:before="100" w:beforeAutospacing="1" w:after="100" w:afterAutospacing="1"/>
              <w:jc w:val="center"/>
              <w:rPr>
                <w:rFonts w:ascii="宋体" w:hAnsi="宋体" w:cs="宋体"/>
                <w:color w:val="auto"/>
                <w:szCs w:val="21"/>
              </w:rPr>
            </w:pPr>
            <w:r>
              <w:rPr>
                <w:rFonts w:hint="eastAsia" w:ascii="宋体" w:hAnsi="宋体" w:cs="宋体"/>
                <w:color w:val="auto"/>
                <w:szCs w:val="21"/>
              </w:rPr>
              <w:t>7</w:t>
            </w:r>
          </w:p>
        </w:tc>
        <w:tc>
          <w:tcPr>
            <w:tcW w:w="1321" w:type="dxa"/>
            <w:noWrap w:val="0"/>
            <w:vAlign w:val="center"/>
          </w:tcPr>
          <w:p w14:paraId="63258C0A">
            <w:pPr>
              <w:widowControl/>
              <w:spacing w:before="100" w:beforeAutospacing="1" w:after="100" w:afterAutospacing="1"/>
              <w:jc w:val="center"/>
              <w:rPr>
                <w:rFonts w:ascii="Arial" w:hAnsi="Arial" w:cs="Arial"/>
                <w:color w:val="auto"/>
                <w:szCs w:val="21"/>
              </w:rPr>
            </w:pPr>
          </w:p>
        </w:tc>
        <w:tc>
          <w:tcPr>
            <w:tcW w:w="1036" w:type="dxa"/>
            <w:noWrap w:val="0"/>
            <w:vAlign w:val="center"/>
          </w:tcPr>
          <w:p w14:paraId="6F13C692">
            <w:pPr>
              <w:widowControl/>
              <w:spacing w:before="100" w:beforeAutospacing="1" w:after="100" w:afterAutospacing="1"/>
              <w:jc w:val="center"/>
              <w:rPr>
                <w:rFonts w:ascii="Arial" w:hAnsi="Arial" w:cs="Arial"/>
                <w:color w:val="auto"/>
                <w:szCs w:val="21"/>
              </w:rPr>
            </w:pPr>
          </w:p>
        </w:tc>
        <w:tc>
          <w:tcPr>
            <w:tcW w:w="1308" w:type="dxa"/>
            <w:noWrap w:val="0"/>
            <w:vAlign w:val="center"/>
          </w:tcPr>
          <w:p w14:paraId="7B45AD9C">
            <w:pPr>
              <w:widowControl/>
              <w:spacing w:before="100" w:beforeAutospacing="1" w:after="100" w:afterAutospacing="1"/>
              <w:jc w:val="center"/>
              <w:rPr>
                <w:rFonts w:ascii="Arial" w:hAnsi="Arial" w:cs="Arial"/>
                <w:color w:val="auto"/>
                <w:szCs w:val="21"/>
              </w:rPr>
            </w:pPr>
          </w:p>
        </w:tc>
        <w:tc>
          <w:tcPr>
            <w:tcW w:w="1222" w:type="dxa"/>
            <w:noWrap w:val="0"/>
            <w:vAlign w:val="top"/>
          </w:tcPr>
          <w:p w14:paraId="5B8E1F78">
            <w:pPr>
              <w:widowControl/>
              <w:spacing w:before="100" w:beforeAutospacing="1" w:after="100" w:afterAutospacing="1"/>
              <w:jc w:val="center"/>
              <w:rPr>
                <w:rFonts w:ascii="Arial" w:hAnsi="Arial" w:cs="Arial"/>
                <w:color w:val="auto"/>
                <w:szCs w:val="21"/>
              </w:rPr>
            </w:pPr>
          </w:p>
        </w:tc>
        <w:tc>
          <w:tcPr>
            <w:tcW w:w="1122" w:type="dxa"/>
            <w:noWrap w:val="0"/>
            <w:vAlign w:val="center"/>
          </w:tcPr>
          <w:p w14:paraId="02CB1E90">
            <w:pPr>
              <w:widowControl/>
              <w:spacing w:before="100" w:beforeAutospacing="1" w:after="100" w:afterAutospacing="1"/>
              <w:jc w:val="center"/>
              <w:rPr>
                <w:rFonts w:ascii="Arial" w:hAnsi="Arial" w:cs="Arial"/>
                <w:color w:val="auto"/>
                <w:szCs w:val="21"/>
              </w:rPr>
            </w:pPr>
          </w:p>
        </w:tc>
        <w:tc>
          <w:tcPr>
            <w:tcW w:w="1099" w:type="dxa"/>
            <w:noWrap w:val="0"/>
            <w:vAlign w:val="center"/>
          </w:tcPr>
          <w:p w14:paraId="2436C69A">
            <w:pPr>
              <w:widowControl/>
              <w:spacing w:before="100" w:beforeAutospacing="1" w:after="100" w:afterAutospacing="1"/>
              <w:jc w:val="center"/>
              <w:rPr>
                <w:rFonts w:ascii="Arial" w:hAnsi="Arial" w:cs="Arial"/>
                <w:color w:val="auto"/>
                <w:szCs w:val="21"/>
              </w:rPr>
            </w:pPr>
          </w:p>
        </w:tc>
        <w:tc>
          <w:tcPr>
            <w:tcW w:w="1113" w:type="dxa"/>
            <w:noWrap w:val="0"/>
            <w:vAlign w:val="center"/>
          </w:tcPr>
          <w:p w14:paraId="75203A1C">
            <w:pPr>
              <w:widowControl/>
              <w:spacing w:before="100" w:beforeAutospacing="1" w:after="100" w:afterAutospacing="1"/>
              <w:jc w:val="center"/>
              <w:rPr>
                <w:rFonts w:ascii="Arial" w:hAnsi="Arial" w:cs="Arial"/>
                <w:color w:val="auto"/>
                <w:szCs w:val="21"/>
              </w:rPr>
            </w:pPr>
          </w:p>
        </w:tc>
      </w:tr>
      <w:tr w14:paraId="71E66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5" w:type="dxa"/>
            <w:noWrap w:val="0"/>
            <w:vAlign w:val="center"/>
          </w:tcPr>
          <w:p w14:paraId="038D369E">
            <w:pPr>
              <w:widowControl/>
              <w:spacing w:before="100" w:beforeAutospacing="1" w:after="100" w:afterAutospacing="1"/>
              <w:jc w:val="center"/>
              <w:rPr>
                <w:rFonts w:ascii="宋体" w:hAnsi="宋体" w:cs="宋体"/>
                <w:color w:val="auto"/>
                <w:szCs w:val="21"/>
              </w:rPr>
            </w:pPr>
            <w:r>
              <w:rPr>
                <w:rFonts w:hint="eastAsia" w:ascii="宋体" w:hAnsi="宋体" w:cs="宋体"/>
                <w:color w:val="auto"/>
                <w:szCs w:val="21"/>
              </w:rPr>
              <w:t>8</w:t>
            </w:r>
          </w:p>
        </w:tc>
        <w:tc>
          <w:tcPr>
            <w:tcW w:w="1321" w:type="dxa"/>
            <w:noWrap w:val="0"/>
            <w:vAlign w:val="center"/>
          </w:tcPr>
          <w:p w14:paraId="74820C77">
            <w:pPr>
              <w:widowControl/>
              <w:spacing w:before="100" w:beforeAutospacing="1" w:after="100" w:afterAutospacing="1"/>
              <w:jc w:val="center"/>
              <w:rPr>
                <w:rFonts w:ascii="Arial" w:hAnsi="Arial" w:cs="Arial"/>
                <w:color w:val="auto"/>
                <w:szCs w:val="21"/>
              </w:rPr>
            </w:pPr>
          </w:p>
        </w:tc>
        <w:tc>
          <w:tcPr>
            <w:tcW w:w="1036" w:type="dxa"/>
            <w:noWrap w:val="0"/>
            <w:vAlign w:val="center"/>
          </w:tcPr>
          <w:p w14:paraId="08E10159">
            <w:pPr>
              <w:widowControl/>
              <w:spacing w:before="100" w:beforeAutospacing="1" w:after="100" w:afterAutospacing="1"/>
              <w:jc w:val="center"/>
              <w:rPr>
                <w:rFonts w:ascii="Arial" w:hAnsi="Arial" w:cs="Arial"/>
                <w:color w:val="auto"/>
                <w:szCs w:val="21"/>
              </w:rPr>
            </w:pPr>
          </w:p>
        </w:tc>
        <w:tc>
          <w:tcPr>
            <w:tcW w:w="1308" w:type="dxa"/>
            <w:noWrap w:val="0"/>
            <w:vAlign w:val="center"/>
          </w:tcPr>
          <w:p w14:paraId="18334F09">
            <w:pPr>
              <w:widowControl/>
              <w:spacing w:before="100" w:beforeAutospacing="1" w:after="100" w:afterAutospacing="1"/>
              <w:jc w:val="center"/>
              <w:rPr>
                <w:rFonts w:ascii="Arial" w:hAnsi="Arial" w:cs="Arial"/>
                <w:color w:val="auto"/>
                <w:szCs w:val="21"/>
              </w:rPr>
            </w:pPr>
          </w:p>
        </w:tc>
        <w:tc>
          <w:tcPr>
            <w:tcW w:w="1222" w:type="dxa"/>
            <w:noWrap w:val="0"/>
            <w:vAlign w:val="top"/>
          </w:tcPr>
          <w:p w14:paraId="4358FB03">
            <w:pPr>
              <w:widowControl/>
              <w:spacing w:before="100" w:beforeAutospacing="1" w:after="100" w:afterAutospacing="1"/>
              <w:jc w:val="center"/>
              <w:rPr>
                <w:rFonts w:ascii="Arial" w:hAnsi="Arial" w:cs="Arial"/>
                <w:color w:val="auto"/>
                <w:szCs w:val="21"/>
              </w:rPr>
            </w:pPr>
          </w:p>
        </w:tc>
        <w:tc>
          <w:tcPr>
            <w:tcW w:w="1122" w:type="dxa"/>
            <w:noWrap w:val="0"/>
            <w:vAlign w:val="center"/>
          </w:tcPr>
          <w:p w14:paraId="366E50B9">
            <w:pPr>
              <w:widowControl/>
              <w:spacing w:before="100" w:beforeAutospacing="1" w:after="100" w:afterAutospacing="1"/>
              <w:jc w:val="center"/>
              <w:rPr>
                <w:rFonts w:ascii="Arial" w:hAnsi="Arial" w:cs="Arial"/>
                <w:color w:val="auto"/>
                <w:szCs w:val="21"/>
              </w:rPr>
            </w:pPr>
          </w:p>
        </w:tc>
        <w:tc>
          <w:tcPr>
            <w:tcW w:w="1099" w:type="dxa"/>
            <w:noWrap w:val="0"/>
            <w:vAlign w:val="center"/>
          </w:tcPr>
          <w:p w14:paraId="0CCDA704">
            <w:pPr>
              <w:widowControl/>
              <w:spacing w:before="100" w:beforeAutospacing="1" w:after="100" w:afterAutospacing="1"/>
              <w:jc w:val="center"/>
              <w:rPr>
                <w:rFonts w:ascii="Arial" w:hAnsi="Arial" w:cs="Arial"/>
                <w:color w:val="auto"/>
                <w:szCs w:val="21"/>
              </w:rPr>
            </w:pPr>
          </w:p>
        </w:tc>
        <w:tc>
          <w:tcPr>
            <w:tcW w:w="1113" w:type="dxa"/>
            <w:noWrap w:val="0"/>
            <w:vAlign w:val="center"/>
          </w:tcPr>
          <w:p w14:paraId="14FD6888">
            <w:pPr>
              <w:widowControl/>
              <w:spacing w:before="100" w:beforeAutospacing="1" w:after="100" w:afterAutospacing="1"/>
              <w:jc w:val="center"/>
              <w:rPr>
                <w:rFonts w:ascii="Arial" w:hAnsi="Arial" w:cs="Arial"/>
                <w:color w:val="auto"/>
                <w:szCs w:val="21"/>
              </w:rPr>
            </w:pPr>
          </w:p>
        </w:tc>
      </w:tr>
      <w:tr w14:paraId="57AF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5" w:type="dxa"/>
            <w:noWrap w:val="0"/>
            <w:vAlign w:val="center"/>
          </w:tcPr>
          <w:p w14:paraId="4E46F326">
            <w:pPr>
              <w:widowControl/>
              <w:spacing w:before="100" w:beforeAutospacing="1" w:after="100" w:afterAutospacing="1"/>
              <w:jc w:val="center"/>
              <w:rPr>
                <w:rFonts w:ascii="宋体" w:hAnsi="宋体" w:cs="宋体"/>
                <w:color w:val="auto"/>
                <w:szCs w:val="21"/>
              </w:rPr>
            </w:pPr>
            <w:r>
              <w:rPr>
                <w:rFonts w:hint="eastAsia" w:ascii="宋体" w:hAnsi="宋体" w:cs="宋体"/>
                <w:color w:val="auto"/>
                <w:szCs w:val="21"/>
              </w:rPr>
              <w:t>9</w:t>
            </w:r>
          </w:p>
        </w:tc>
        <w:tc>
          <w:tcPr>
            <w:tcW w:w="1321" w:type="dxa"/>
            <w:noWrap w:val="0"/>
            <w:vAlign w:val="center"/>
          </w:tcPr>
          <w:p w14:paraId="7D4806AA">
            <w:pPr>
              <w:widowControl/>
              <w:spacing w:before="100" w:beforeAutospacing="1" w:after="100" w:afterAutospacing="1"/>
              <w:jc w:val="center"/>
              <w:rPr>
                <w:rFonts w:ascii="Arial" w:hAnsi="Arial" w:cs="Arial"/>
                <w:color w:val="auto"/>
                <w:szCs w:val="21"/>
              </w:rPr>
            </w:pPr>
          </w:p>
        </w:tc>
        <w:tc>
          <w:tcPr>
            <w:tcW w:w="1036" w:type="dxa"/>
            <w:noWrap w:val="0"/>
            <w:vAlign w:val="center"/>
          </w:tcPr>
          <w:p w14:paraId="02A4EEEA">
            <w:pPr>
              <w:widowControl/>
              <w:spacing w:before="100" w:beforeAutospacing="1" w:after="100" w:afterAutospacing="1"/>
              <w:jc w:val="center"/>
              <w:rPr>
                <w:rFonts w:ascii="Arial" w:hAnsi="Arial" w:cs="Arial"/>
                <w:color w:val="auto"/>
                <w:szCs w:val="21"/>
              </w:rPr>
            </w:pPr>
          </w:p>
        </w:tc>
        <w:tc>
          <w:tcPr>
            <w:tcW w:w="1308" w:type="dxa"/>
            <w:noWrap w:val="0"/>
            <w:vAlign w:val="center"/>
          </w:tcPr>
          <w:p w14:paraId="34D94E83">
            <w:pPr>
              <w:widowControl/>
              <w:spacing w:before="100" w:beforeAutospacing="1" w:after="100" w:afterAutospacing="1"/>
              <w:jc w:val="center"/>
              <w:rPr>
                <w:rFonts w:ascii="Arial" w:hAnsi="Arial" w:cs="Arial"/>
                <w:color w:val="auto"/>
                <w:szCs w:val="21"/>
              </w:rPr>
            </w:pPr>
          </w:p>
        </w:tc>
        <w:tc>
          <w:tcPr>
            <w:tcW w:w="1222" w:type="dxa"/>
            <w:noWrap w:val="0"/>
            <w:vAlign w:val="top"/>
          </w:tcPr>
          <w:p w14:paraId="6641DDEA">
            <w:pPr>
              <w:widowControl/>
              <w:spacing w:before="100" w:beforeAutospacing="1" w:after="100" w:afterAutospacing="1"/>
              <w:jc w:val="center"/>
              <w:rPr>
                <w:rFonts w:ascii="Arial" w:hAnsi="Arial" w:cs="Arial"/>
                <w:color w:val="auto"/>
                <w:szCs w:val="21"/>
              </w:rPr>
            </w:pPr>
          </w:p>
        </w:tc>
        <w:tc>
          <w:tcPr>
            <w:tcW w:w="1122" w:type="dxa"/>
            <w:noWrap w:val="0"/>
            <w:vAlign w:val="center"/>
          </w:tcPr>
          <w:p w14:paraId="269C663C">
            <w:pPr>
              <w:widowControl/>
              <w:spacing w:before="100" w:beforeAutospacing="1" w:after="100" w:afterAutospacing="1"/>
              <w:jc w:val="center"/>
              <w:rPr>
                <w:rFonts w:ascii="Arial" w:hAnsi="Arial" w:cs="Arial"/>
                <w:color w:val="auto"/>
                <w:szCs w:val="21"/>
              </w:rPr>
            </w:pPr>
          </w:p>
        </w:tc>
        <w:tc>
          <w:tcPr>
            <w:tcW w:w="1099" w:type="dxa"/>
            <w:noWrap w:val="0"/>
            <w:vAlign w:val="center"/>
          </w:tcPr>
          <w:p w14:paraId="15300258">
            <w:pPr>
              <w:widowControl/>
              <w:spacing w:before="100" w:beforeAutospacing="1" w:after="100" w:afterAutospacing="1"/>
              <w:jc w:val="center"/>
              <w:rPr>
                <w:rFonts w:ascii="Arial" w:hAnsi="Arial" w:cs="Arial"/>
                <w:color w:val="auto"/>
                <w:szCs w:val="21"/>
              </w:rPr>
            </w:pPr>
          </w:p>
        </w:tc>
        <w:tc>
          <w:tcPr>
            <w:tcW w:w="1113" w:type="dxa"/>
            <w:noWrap w:val="0"/>
            <w:vAlign w:val="center"/>
          </w:tcPr>
          <w:p w14:paraId="612700A7">
            <w:pPr>
              <w:widowControl/>
              <w:spacing w:before="100" w:beforeAutospacing="1" w:after="100" w:afterAutospacing="1"/>
              <w:jc w:val="center"/>
              <w:rPr>
                <w:rFonts w:ascii="Arial" w:hAnsi="Arial" w:cs="Arial"/>
                <w:color w:val="auto"/>
                <w:szCs w:val="21"/>
              </w:rPr>
            </w:pPr>
          </w:p>
        </w:tc>
      </w:tr>
      <w:tr w14:paraId="1E10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5" w:type="dxa"/>
            <w:noWrap w:val="0"/>
            <w:vAlign w:val="center"/>
          </w:tcPr>
          <w:p w14:paraId="253C1F40">
            <w:pPr>
              <w:widowControl/>
              <w:spacing w:before="100" w:beforeAutospacing="1" w:after="100" w:afterAutospacing="1"/>
              <w:jc w:val="center"/>
              <w:rPr>
                <w:rFonts w:ascii="Arial" w:hAnsi="Arial" w:cs="Arial"/>
                <w:color w:val="auto"/>
                <w:szCs w:val="21"/>
              </w:rPr>
            </w:pPr>
            <w:r>
              <w:rPr>
                <w:rFonts w:ascii="Arial" w:hAnsi="Arial" w:cs="Arial"/>
                <w:color w:val="auto"/>
                <w:szCs w:val="21"/>
              </w:rPr>
              <w:t>…</w:t>
            </w:r>
          </w:p>
        </w:tc>
        <w:tc>
          <w:tcPr>
            <w:tcW w:w="1321" w:type="dxa"/>
            <w:noWrap w:val="0"/>
            <w:vAlign w:val="center"/>
          </w:tcPr>
          <w:p w14:paraId="5D2B0149">
            <w:pPr>
              <w:widowControl/>
              <w:spacing w:before="100" w:beforeAutospacing="1" w:after="100" w:afterAutospacing="1"/>
              <w:jc w:val="center"/>
              <w:rPr>
                <w:rFonts w:ascii="Arial" w:hAnsi="Arial" w:cs="Arial"/>
                <w:color w:val="auto"/>
                <w:szCs w:val="21"/>
              </w:rPr>
            </w:pPr>
          </w:p>
        </w:tc>
        <w:tc>
          <w:tcPr>
            <w:tcW w:w="1036" w:type="dxa"/>
            <w:noWrap w:val="0"/>
            <w:vAlign w:val="center"/>
          </w:tcPr>
          <w:p w14:paraId="09095E2D">
            <w:pPr>
              <w:widowControl/>
              <w:spacing w:before="100" w:beforeAutospacing="1" w:after="100" w:afterAutospacing="1"/>
              <w:jc w:val="center"/>
              <w:rPr>
                <w:rFonts w:ascii="Arial" w:hAnsi="Arial" w:cs="Arial"/>
                <w:color w:val="auto"/>
                <w:szCs w:val="21"/>
              </w:rPr>
            </w:pPr>
          </w:p>
        </w:tc>
        <w:tc>
          <w:tcPr>
            <w:tcW w:w="1308" w:type="dxa"/>
            <w:noWrap w:val="0"/>
            <w:vAlign w:val="center"/>
          </w:tcPr>
          <w:p w14:paraId="24799FA4">
            <w:pPr>
              <w:widowControl/>
              <w:spacing w:before="100" w:beforeAutospacing="1" w:after="100" w:afterAutospacing="1"/>
              <w:jc w:val="center"/>
              <w:rPr>
                <w:rFonts w:ascii="Arial" w:hAnsi="Arial" w:cs="Arial"/>
                <w:color w:val="auto"/>
                <w:szCs w:val="21"/>
              </w:rPr>
            </w:pPr>
          </w:p>
        </w:tc>
        <w:tc>
          <w:tcPr>
            <w:tcW w:w="1222" w:type="dxa"/>
            <w:noWrap w:val="0"/>
            <w:vAlign w:val="top"/>
          </w:tcPr>
          <w:p w14:paraId="73402524">
            <w:pPr>
              <w:widowControl/>
              <w:spacing w:before="100" w:beforeAutospacing="1" w:after="100" w:afterAutospacing="1"/>
              <w:jc w:val="center"/>
              <w:rPr>
                <w:rFonts w:ascii="Arial" w:hAnsi="Arial" w:cs="Arial"/>
                <w:color w:val="auto"/>
                <w:szCs w:val="21"/>
              </w:rPr>
            </w:pPr>
          </w:p>
        </w:tc>
        <w:tc>
          <w:tcPr>
            <w:tcW w:w="1122" w:type="dxa"/>
            <w:noWrap w:val="0"/>
            <w:vAlign w:val="center"/>
          </w:tcPr>
          <w:p w14:paraId="5E479613">
            <w:pPr>
              <w:widowControl/>
              <w:spacing w:before="100" w:beforeAutospacing="1" w:after="100" w:afterAutospacing="1"/>
              <w:jc w:val="center"/>
              <w:rPr>
                <w:rFonts w:ascii="Arial" w:hAnsi="Arial" w:cs="Arial"/>
                <w:color w:val="auto"/>
                <w:szCs w:val="21"/>
              </w:rPr>
            </w:pPr>
          </w:p>
        </w:tc>
        <w:tc>
          <w:tcPr>
            <w:tcW w:w="1099" w:type="dxa"/>
            <w:noWrap w:val="0"/>
            <w:vAlign w:val="center"/>
          </w:tcPr>
          <w:p w14:paraId="121F6265">
            <w:pPr>
              <w:widowControl/>
              <w:spacing w:before="100" w:beforeAutospacing="1" w:after="100" w:afterAutospacing="1"/>
              <w:jc w:val="center"/>
              <w:rPr>
                <w:rFonts w:ascii="Arial" w:hAnsi="Arial" w:cs="Arial"/>
                <w:color w:val="auto"/>
                <w:szCs w:val="21"/>
              </w:rPr>
            </w:pPr>
          </w:p>
        </w:tc>
        <w:tc>
          <w:tcPr>
            <w:tcW w:w="1113" w:type="dxa"/>
            <w:noWrap w:val="0"/>
            <w:vAlign w:val="center"/>
          </w:tcPr>
          <w:p w14:paraId="2812AFAE">
            <w:pPr>
              <w:widowControl/>
              <w:spacing w:before="100" w:beforeAutospacing="1" w:after="100" w:afterAutospacing="1"/>
              <w:jc w:val="center"/>
              <w:rPr>
                <w:rFonts w:ascii="Arial" w:hAnsi="Arial" w:cs="Arial"/>
                <w:color w:val="auto"/>
                <w:szCs w:val="21"/>
              </w:rPr>
            </w:pPr>
          </w:p>
        </w:tc>
      </w:tr>
    </w:tbl>
    <w:p w14:paraId="7727AB2C">
      <w:pPr>
        <w:widowControl/>
        <w:spacing w:before="157" w:beforeLines="50" w:after="157" w:afterLines="50"/>
        <w:ind w:firstLine="420" w:firstLineChars="200"/>
        <w:rPr>
          <w:rFonts w:ascii="Arial" w:hAnsi="Arial" w:cs="Arial"/>
          <w:color w:val="auto"/>
          <w:szCs w:val="21"/>
        </w:rPr>
      </w:pPr>
      <w:r>
        <w:rPr>
          <w:rFonts w:hint="eastAsia" w:ascii="Arial" w:hAnsi="Arial" w:cs="Arial"/>
          <w:color w:val="auto"/>
          <w:szCs w:val="21"/>
        </w:rPr>
        <w:t>说明</w:t>
      </w:r>
      <w:r>
        <w:rPr>
          <w:rFonts w:ascii="Arial" w:hAnsi="Arial" w:cs="Arial"/>
          <w:color w:val="auto"/>
          <w:szCs w:val="21"/>
        </w:rPr>
        <w:t>：</w:t>
      </w:r>
    </w:p>
    <w:p w14:paraId="1622EE57">
      <w:pPr>
        <w:widowControl/>
        <w:spacing w:before="100" w:beforeAutospacing="1" w:after="100" w:afterAutospacing="1"/>
        <w:ind w:firstLine="420" w:firstLineChars="200"/>
        <w:rPr>
          <w:rFonts w:ascii="Arial" w:hAnsi="Arial" w:cs="Arial"/>
          <w:color w:val="auto"/>
          <w:szCs w:val="21"/>
        </w:rPr>
      </w:pPr>
      <w:r>
        <w:rPr>
          <w:rFonts w:hint="eastAsia" w:ascii="Arial" w:hAnsi="Arial" w:cs="Arial"/>
          <w:color w:val="auto"/>
          <w:szCs w:val="21"/>
        </w:rPr>
        <w:t>1.供应商应将近三年内完成过的类似项目的情况填入本表中；</w:t>
      </w:r>
    </w:p>
    <w:p w14:paraId="06F44917">
      <w:pPr>
        <w:widowControl/>
        <w:spacing w:before="100" w:beforeAutospacing="1" w:after="100" w:afterAutospacing="1"/>
        <w:ind w:firstLine="420" w:firstLineChars="200"/>
        <w:rPr>
          <w:rFonts w:ascii="Arial" w:hAnsi="Arial" w:cs="Arial"/>
          <w:color w:val="auto"/>
          <w:szCs w:val="21"/>
        </w:rPr>
      </w:pPr>
      <w:r>
        <w:rPr>
          <w:rFonts w:hint="eastAsia" w:ascii="Arial" w:hAnsi="Arial" w:cs="Arial"/>
          <w:color w:val="auto"/>
          <w:szCs w:val="21"/>
        </w:rPr>
        <w:t>2.</w:t>
      </w:r>
      <w:r>
        <w:rPr>
          <w:rFonts w:ascii="Arial" w:hAnsi="Arial" w:cs="Arial"/>
          <w:color w:val="auto"/>
          <w:szCs w:val="21"/>
        </w:rPr>
        <w:t>供应商须按上表提供</w:t>
      </w:r>
      <w:r>
        <w:rPr>
          <w:rFonts w:hint="eastAsia" w:ascii="Arial" w:hAnsi="Arial" w:cs="Arial"/>
          <w:color w:val="auto"/>
          <w:szCs w:val="21"/>
        </w:rPr>
        <w:t>合同复印件等</w:t>
      </w:r>
      <w:r>
        <w:rPr>
          <w:rFonts w:ascii="Arial" w:hAnsi="Arial" w:cs="Arial"/>
          <w:color w:val="auto"/>
          <w:szCs w:val="21"/>
        </w:rPr>
        <w:t>业绩证明资料。</w:t>
      </w:r>
    </w:p>
    <w:p w14:paraId="2C2F5A82">
      <w:pPr>
        <w:rPr>
          <w:color w:val="auto"/>
        </w:rPr>
      </w:pPr>
    </w:p>
    <w:p w14:paraId="502507AE">
      <w:pPr>
        <w:pStyle w:val="14"/>
        <w:rPr>
          <w:color w:val="auto"/>
        </w:rPr>
      </w:pPr>
    </w:p>
    <w:p w14:paraId="5A9361D5">
      <w:pPr>
        <w:spacing w:line="360" w:lineRule="auto"/>
        <w:ind w:firstLine="420" w:firstLineChars="200"/>
        <w:rPr>
          <w:rFonts w:ascii="宋体" w:hAnsi="宋体"/>
          <w:color w:val="auto"/>
          <w:szCs w:val="21"/>
        </w:rPr>
      </w:pPr>
      <w:r>
        <w:rPr>
          <w:rFonts w:hint="eastAsia" w:ascii="宋体" w:hAnsi="宋体"/>
          <w:color w:val="auto"/>
          <w:szCs w:val="21"/>
        </w:rPr>
        <w:t>供应商法定代表人或授权代表（签字）：</w:t>
      </w:r>
    </w:p>
    <w:p w14:paraId="3FC7D0E5">
      <w:pPr>
        <w:spacing w:line="360" w:lineRule="auto"/>
        <w:ind w:firstLine="420" w:firstLineChars="200"/>
        <w:rPr>
          <w:rFonts w:ascii="宋体" w:hAnsi="宋体"/>
          <w:color w:val="auto"/>
          <w:szCs w:val="21"/>
          <w:u w:val="single"/>
        </w:rPr>
      </w:pPr>
      <w:r>
        <w:rPr>
          <w:rFonts w:hint="eastAsia" w:ascii="宋体" w:hAnsi="宋体"/>
          <w:bCs/>
          <w:color w:val="auto"/>
          <w:szCs w:val="21"/>
        </w:rPr>
        <w:t>供应商</w:t>
      </w:r>
      <w:r>
        <w:rPr>
          <w:rFonts w:hint="eastAsia" w:ascii="宋体" w:hAnsi="宋体"/>
          <w:color w:val="auto"/>
          <w:szCs w:val="21"/>
        </w:rPr>
        <w:t>名称（盖章）：</w:t>
      </w:r>
    </w:p>
    <w:p w14:paraId="7822AB69">
      <w:pPr>
        <w:pStyle w:val="14"/>
        <w:spacing w:line="360" w:lineRule="auto"/>
        <w:ind w:firstLine="420" w:firstLineChars="200"/>
        <w:rPr>
          <w:color w:val="auto"/>
        </w:rPr>
      </w:pPr>
      <w:r>
        <w:rPr>
          <w:rFonts w:hint="eastAsia" w:ascii="宋体" w:hAnsi="宋体"/>
          <w:color w:val="auto"/>
          <w:szCs w:val="21"/>
        </w:rPr>
        <w:t>日期：    年  月  日</w:t>
      </w:r>
    </w:p>
    <w:bookmarkEnd w:id="4"/>
    <w:bookmarkEnd w:id="5"/>
    <w:bookmarkEnd w:id="6"/>
    <w:bookmarkEnd w:id="7"/>
    <w:p w14:paraId="24B8E0E0">
      <w:pPr>
        <w:rPr>
          <w:rFonts w:ascii="Arial" w:hAnsi="Arial" w:cs="Arial"/>
          <w:b/>
          <w:color w:val="auto"/>
          <w:sz w:val="30"/>
          <w:szCs w:val="30"/>
        </w:rPr>
      </w:pPr>
      <w:bookmarkStart w:id="55" w:name="_Toc477283143"/>
      <w:bookmarkStart w:id="56" w:name="_Toc503907467"/>
      <w:bookmarkStart w:id="57" w:name="_Toc664"/>
      <w:bookmarkStart w:id="58" w:name="_Toc470172718"/>
      <w:bookmarkStart w:id="59" w:name="_Toc460258123"/>
      <w:r>
        <w:rPr>
          <w:rFonts w:hint="eastAsia" w:ascii="Arial" w:hAnsi="Arial" w:cs="Arial"/>
          <w:b/>
          <w:color w:val="auto"/>
          <w:sz w:val="30"/>
          <w:szCs w:val="30"/>
        </w:rPr>
        <w:br w:type="page"/>
      </w:r>
    </w:p>
    <w:p w14:paraId="1895CEC3">
      <w:pPr>
        <w:tabs>
          <w:tab w:val="left" w:pos="540"/>
          <w:tab w:val="left" w:pos="2460"/>
        </w:tabs>
        <w:autoSpaceDE w:val="0"/>
        <w:autoSpaceDN w:val="0"/>
        <w:adjustRightInd w:val="0"/>
        <w:spacing w:after="157" w:afterLines="50" w:line="360" w:lineRule="auto"/>
        <w:outlineLvl w:val="1"/>
        <w:rPr>
          <w:rFonts w:ascii="Arial" w:hAnsi="Arial" w:cs="Arial"/>
          <w:b/>
          <w:color w:val="auto"/>
          <w:sz w:val="30"/>
          <w:szCs w:val="30"/>
        </w:rPr>
      </w:pPr>
      <w:r>
        <w:rPr>
          <w:rFonts w:hint="eastAsia" w:ascii="宋体" w:hAnsi="宋体" w:cs="宋体"/>
          <w:b/>
          <w:color w:val="auto"/>
          <w:sz w:val="28"/>
          <w:szCs w:val="28"/>
          <w:lang w:val="en-US" w:eastAsia="zh-CN"/>
        </w:rPr>
        <w:t>10</w:t>
      </w:r>
      <w:r>
        <w:rPr>
          <w:rFonts w:hint="eastAsia" w:ascii="宋体" w:hAnsi="宋体" w:cs="宋体"/>
          <w:b/>
          <w:color w:val="auto"/>
          <w:sz w:val="28"/>
          <w:szCs w:val="28"/>
        </w:rPr>
        <w:t>.技术文件</w:t>
      </w:r>
      <w:bookmarkEnd w:id="55"/>
      <w:bookmarkEnd w:id="56"/>
      <w:bookmarkEnd w:id="57"/>
      <w:bookmarkEnd w:id="58"/>
      <w:bookmarkEnd w:id="59"/>
    </w:p>
    <w:p w14:paraId="2D87425A">
      <w:pPr>
        <w:rPr>
          <w:color w:val="auto"/>
          <w:szCs w:val="24"/>
        </w:rPr>
      </w:pPr>
      <w:bookmarkStart w:id="60" w:name="_Toc477283144"/>
      <w:bookmarkStart w:id="61" w:name="_Toc470172719"/>
    </w:p>
    <w:p w14:paraId="03CCD566">
      <w:pPr>
        <w:spacing w:line="300" w:lineRule="auto"/>
        <w:rPr>
          <w:rFonts w:ascii="Arial" w:hAnsi="Arial" w:cs="Arial"/>
          <w:color w:val="auto"/>
          <w:sz w:val="32"/>
          <w:szCs w:val="32"/>
        </w:rPr>
      </w:pPr>
      <w:r>
        <w:rPr>
          <w:rFonts w:hint="eastAsia" w:ascii="宋体" w:hAnsi="宋体" w:cs="宋体"/>
          <w:b/>
          <w:bCs/>
          <w:color w:val="auto"/>
          <w:sz w:val="24"/>
          <w:szCs w:val="24"/>
        </w:rPr>
        <w:t>（一）技术证明资料</w:t>
      </w:r>
    </w:p>
    <w:p w14:paraId="48C3FF76">
      <w:pPr>
        <w:spacing w:line="300" w:lineRule="auto"/>
        <w:jc w:val="center"/>
        <w:rPr>
          <w:rFonts w:ascii="Arial" w:hAnsi="Arial" w:cs="Arial"/>
          <w:color w:val="auto"/>
          <w:szCs w:val="24"/>
          <w:u w:val="single"/>
        </w:rPr>
      </w:pPr>
      <w:r>
        <w:rPr>
          <w:rFonts w:hint="eastAsia" w:ascii="宋体" w:hAnsi="宋体" w:cs="宋体"/>
          <w:b/>
          <w:bCs/>
          <w:color w:val="auto"/>
          <w:szCs w:val="21"/>
        </w:rPr>
        <w:t>（格式自拟）</w:t>
      </w:r>
      <w:r>
        <w:rPr>
          <w:rFonts w:ascii="Arial" w:hAnsi="Arial" w:cs="Arial"/>
          <w:color w:val="auto"/>
          <w:szCs w:val="24"/>
        </w:rPr>
        <w:br w:type="page"/>
      </w:r>
    </w:p>
    <w:p w14:paraId="6A3D55A7">
      <w:pPr>
        <w:keepNext/>
        <w:keepLines/>
        <w:snapToGrid w:val="0"/>
        <w:spacing w:before="120" w:after="120" w:line="360" w:lineRule="auto"/>
        <w:outlineLvl w:val="1"/>
        <w:rPr>
          <w:rFonts w:ascii="Arial" w:hAnsi="Arial" w:eastAsia="黑体" w:cs="Arial"/>
          <w:color w:val="auto"/>
          <w:sz w:val="32"/>
          <w:szCs w:val="32"/>
        </w:rPr>
      </w:pPr>
      <w:bookmarkStart w:id="62" w:name="_Toc492403870"/>
      <w:bookmarkStart w:id="63" w:name="_Toc51058597"/>
      <w:bookmarkStart w:id="64" w:name="_Toc12735"/>
      <w:bookmarkStart w:id="65" w:name="_Toc53479497"/>
      <w:bookmarkStart w:id="66" w:name="_Toc503907470"/>
      <w:bookmarkStart w:id="67" w:name="_Toc21111"/>
      <w:bookmarkStart w:id="68" w:name="_Toc430813359"/>
      <w:r>
        <w:rPr>
          <w:rFonts w:hint="eastAsia" w:ascii="宋体" w:hAnsi="宋体" w:cs="宋体"/>
          <w:b/>
          <w:bCs/>
          <w:color w:val="auto"/>
          <w:sz w:val="24"/>
          <w:szCs w:val="24"/>
        </w:rPr>
        <w:t>（二）产品检验报告（如需要）</w:t>
      </w:r>
      <w:bookmarkEnd w:id="62"/>
      <w:bookmarkEnd w:id="63"/>
      <w:bookmarkEnd w:id="64"/>
      <w:bookmarkEnd w:id="65"/>
      <w:bookmarkEnd w:id="66"/>
      <w:bookmarkEnd w:id="67"/>
      <w:bookmarkEnd w:id="68"/>
    </w:p>
    <w:p w14:paraId="37174575">
      <w:pPr>
        <w:spacing w:line="300" w:lineRule="auto"/>
        <w:ind w:firstLine="120"/>
        <w:jc w:val="center"/>
        <w:rPr>
          <w:rFonts w:ascii="Arial" w:hAnsi="Arial" w:cs="Arial"/>
          <w:color w:val="auto"/>
          <w:szCs w:val="24"/>
        </w:rPr>
      </w:pPr>
      <w:r>
        <w:rPr>
          <w:rFonts w:ascii="Arial" w:hAnsi="Arial" w:cs="Arial"/>
          <w:color w:val="auto"/>
          <w:szCs w:val="24"/>
        </w:rPr>
        <w:t>（复印件）</w:t>
      </w:r>
    </w:p>
    <w:p w14:paraId="35EADC40">
      <w:pPr>
        <w:spacing w:line="300" w:lineRule="auto"/>
        <w:ind w:firstLine="630"/>
        <w:rPr>
          <w:rFonts w:ascii="Arial" w:hAnsi="Arial" w:cs="Arial"/>
          <w:color w:val="auto"/>
          <w:szCs w:val="24"/>
        </w:rPr>
      </w:pPr>
    </w:p>
    <w:p w14:paraId="27E64960">
      <w:pPr>
        <w:spacing w:line="300" w:lineRule="auto"/>
        <w:ind w:firstLine="630"/>
        <w:rPr>
          <w:rFonts w:ascii="Arial" w:hAnsi="Arial" w:cs="Arial"/>
          <w:color w:val="auto"/>
          <w:szCs w:val="24"/>
        </w:rPr>
      </w:pPr>
      <w:r>
        <w:rPr>
          <w:rFonts w:ascii="Arial" w:hAnsi="Arial" w:cs="Arial"/>
          <w:color w:val="auto"/>
          <w:szCs w:val="24"/>
        </w:rPr>
        <w:t>供应商</w:t>
      </w:r>
      <w:r>
        <w:rPr>
          <w:rFonts w:hint="eastAsia" w:ascii="Arial" w:hAnsi="Arial" w:cs="Arial"/>
          <w:color w:val="auto"/>
          <w:szCs w:val="24"/>
        </w:rPr>
        <w:t>根据国家有关规定</w:t>
      </w:r>
      <w:r>
        <w:rPr>
          <w:rFonts w:ascii="Arial" w:hAnsi="Arial" w:cs="Arial"/>
          <w:color w:val="auto"/>
          <w:szCs w:val="24"/>
        </w:rPr>
        <w:t>提供</w:t>
      </w:r>
      <w:r>
        <w:rPr>
          <w:rFonts w:hint="eastAsia" w:ascii="Arial" w:hAnsi="Arial" w:cs="Arial"/>
          <w:color w:val="auto"/>
          <w:szCs w:val="24"/>
        </w:rPr>
        <w:t>拟供货物必须的：</w:t>
      </w:r>
      <w:r>
        <w:rPr>
          <w:rFonts w:ascii="Arial" w:hAnsi="Arial" w:cs="Arial"/>
          <w:color w:val="auto"/>
          <w:szCs w:val="24"/>
        </w:rPr>
        <w:t>产品</w:t>
      </w:r>
      <w:r>
        <w:rPr>
          <w:rFonts w:hint="eastAsia" w:ascii="Arial" w:hAnsi="Arial" w:cs="Arial"/>
          <w:color w:val="auto"/>
          <w:szCs w:val="24"/>
        </w:rPr>
        <w:t>生产许可</w:t>
      </w:r>
      <w:r>
        <w:rPr>
          <w:rFonts w:ascii="Arial" w:hAnsi="Arial" w:cs="Arial"/>
          <w:color w:val="auto"/>
          <w:szCs w:val="24"/>
        </w:rPr>
        <w:t>证书</w:t>
      </w:r>
      <w:r>
        <w:rPr>
          <w:rFonts w:hint="eastAsia" w:ascii="Arial" w:hAnsi="Arial" w:cs="Arial"/>
          <w:color w:val="auto"/>
          <w:szCs w:val="24"/>
        </w:rPr>
        <w:t>（如有）、产品检测合格报告（如有）、3C认证（如有）、注册证（如有）等</w:t>
      </w:r>
      <w:r>
        <w:rPr>
          <w:rFonts w:ascii="Arial" w:hAnsi="Arial" w:cs="Arial"/>
          <w:color w:val="auto"/>
          <w:szCs w:val="24"/>
        </w:rPr>
        <w:t>。</w:t>
      </w:r>
    </w:p>
    <w:p w14:paraId="15A64A41">
      <w:pPr>
        <w:keepNext/>
        <w:keepLines/>
        <w:snapToGrid w:val="0"/>
        <w:spacing w:before="120" w:after="120" w:line="360" w:lineRule="auto"/>
        <w:outlineLvl w:val="1"/>
        <w:rPr>
          <w:rFonts w:ascii="Arial" w:hAnsi="Arial" w:cs="Arial"/>
          <w:color w:val="auto"/>
          <w:szCs w:val="24"/>
          <w:u w:val="single"/>
        </w:rPr>
      </w:pPr>
      <w:r>
        <w:rPr>
          <w:rFonts w:ascii="Arial" w:hAnsi="Arial" w:eastAsia="黑体" w:cs="Arial"/>
          <w:bCs/>
          <w:color w:val="auto"/>
          <w:sz w:val="32"/>
          <w:szCs w:val="32"/>
        </w:rPr>
        <w:br w:type="page"/>
      </w:r>
    </w:p>
    <w:p w14:paraId="79AE9736">
      <w:pPr>
        <w:keepNext/>
        <w:keepLines/>
        <w:snapToGrid w:val="0"/>
        <w:spacing w:before="120" w:after="120" w:line="360" w:lineRule="auto"/>
        <w:outlineLvl w:val="1"/>
        <w:rPr>
          <w:rFonts w:ascii="宋体" w:hAnsi="宋体" w:cs="宋体"/>
          <w:b/>
          <w:bCs/>
          <w:color w:val="auto"/>
          <w:sz w:val="24"/>
          <w:szCs w:val="24"/>
        </w:rPr>
      </w:pPr>
      <w:bookmarkStart w:id="69" w:name="_Toc492403872"/>
      <w:bookmarkStart w:id="70" w:name="_Toc432367442"/>
      <w:bookmarkStart w:id="71" w:name="_Toc24803"/>
      <w:bookmarkStart w:id="72" w:name="_Toc503907472"/>
      <w:bookmarkStart w:id="73" w:name="_Toc430813374"/>
      <w:bookmarkStart w:id="74" w:name="_Toc4464"/>
      <w:bookmarkStart w:id="75" w:name="_Toc53479498"/>
      <w:bookmarkStart w:id="76" w:name="_Toc51058599"/>
      <w:r>
        <w:rPr>
          <w:rFonts w:hint="eastAsia" w:ascii="宋体" w:hAnsi="宋体" w:cs="宋体"/>
          <w:b/>
          <w:bCs/>
          <w:color w:val="auto"/>
          <w:sz w:val="24"/>
          <w:szCs w:val="24"/>
        </w:rPr>
        <w:t>（三）供货计划</w:t>
      </w:r>
      <w:bookmarkEnd w:id="69"/>
      <w:bookmarkEnd w:id="70"/>
      <w:bookmarkEnd w:id="71"/>
      <w:bookmarkEnd w:id="72"/>
      <w:bookmarkEnd w:id="73"/>
      <w:bookmarkEnd w:id="74"/>
      <w:bookmarkEnd w:id="75"/>
      <w:bookmarkEnd w:id="76"/>
    </w:p>
    <w:p w14:paraId="24031A2A">
      <w:pPr>
        <w:tabs>
          <w:tab w:val="left" w:pos="3075"/>
        </w:tabs>
        <w:spacing w:line="300" w:lineRule="auto"/>
        <w:ind w:firstLine="422" w:firstLineChars="200"/>
        <w:jc w:val="center"/>
        <w:rPr>
          <w:rFonts w:ascii="Arial" w:hAnsi="Arial" w:cs="Arial"/>
          <w:b/>
          <w:bCs/>
          <w:color w:val="auto"/>
          <w:szCs w:val="24"/>
        </w:rPr>
      </w:pPr>
      <w:r>
        <w:rPr>
          <w:rFonts w:hint="eastAsia" w:ascii="Arial" w:hAnsi="Arial" w:cs="Arial"/>
          <w:b/>
          <w:bCs/>
          <w:color w:val="auto"/>
          <w:szCs w:val="24"/>
        </w:rPr>
        <w:t>（格式自拟）</w:t>
      </w:r>
    </w:p>
    <w:p w14:paraId="0B02AE5A">
      <w:pPr>
        <w:tabs>
          <w:tab w:val="left" w:pos="3075"/>
        </w:tabs>
        <w:spacing w:line="300" w:lineRule="auto"/>
        <w:jc w:val="center"/>
        <w:rPr>
          <w:rFonts w:ascii="Arial" w:hAnsi="Arial" w:cs="Arial"/>
          <w:color w:val="auto"/>
          <w:sz w:val="24"/>
          <w:szCs w:val="24"/>
        </w:rPr>
      </w:pPr>
    </w:p>
    <w:p w14:paraId="79B1B588">
      <w:pPr>
        <w:tabs>
          <w:tab w:val="left" w:pos="3075"/>
        </w:tabs>
        <w:spacing w:line="300" w:lineRule="auto"/>
        <w:jc w:val="center"/>
        <w:rPr>
          <w:rFonts w:ascii="Arial" w:hAnsi="Arial" w:cs="Arial"/>
          <w:color w:val="auto"/>
          <w:sz w:val="24"/>
          <w:szCs w:val="24"/>
        </w:rPr>
      </w:pPr>
    </w:p>
    <w:p w14:paraId="712D3248">
      <w:pPr>
        <w:tabs>
          <w:tab w:val="left" w:pos="3075"/>
        </w:tabs>
        <w:spacing w:line="300" w:lineRule="auto"/>
        <w:jc w:val="center"/>
        <w:rPr>
          <w:rFonts w:ascii="Arial" w:hAnsi="Arial" w:cs="Arial"/>
          <w:color w:val="auto"/>
          <w:sz w:val="24"/>
          <w:szCs w:val="24"/>
        </w:rPr>
      </w:pPr>
    </w:p>
    <w:p w14:paraId="1AE4DD77">
      <w:pPr>
        <w:tabs>
          <w:tab w:val="left" w:pos="3075"/>
        </w:tabs>
        <w:spacing w:line="300" w:lineRule="auto"/>
        <w:jc w:val="center"/>
        <w:rPr>
          <w:rFonts w:ascii="Arial" w:hAnsi="Arial" w:cs="Arial"/>
          <w:color w:val="auto"/>
          <w:sz w:val="24"/>
          <w:szCs w:val="24"/>
        </w:rPr>
      </w:pPr>
    </w:p>
    <w:p w14:paraId="4B391FAA">
      <w:pPr>
        <w:tabs>
          <w:tab w:val="left" w:pos="3075"/>
        </w:tabs>
        <w:spacing w:line="300" w:lineRule="auto"/>
        <w:jc w:val="center"/>
        <w:rPr>
          <w:rFonts w:ascii="Arial" w:hAnsi="Arial" w:cs="Arial"/>
          <w:color w:val="auto"/>
          <w:sz w:val="24"/>
          <w:szCs w:val="24"/>
        </w:rPr>
      </w:pPr>
    </w:p>
    <w:p w14:paraId="1EB2BE63">
      <w:pPr>
        <w:tabs>
          <w:tab w:val="left" w:pos="3075"/>
        </w:tabs>
        <w:spacing w:line="300" w:lineRule="auto"/>
        <w:jc w:val="center"/>
        <w:rPr>
          <w:rFonts w:ascii="Arial" w:hAnsi="Arial" w:cs="Arial"/>
          <w:color w:val="auto"/>
          <w:szCs w:val="24"/>
        </w:rPr>
      </w:pPr>
    </w:p>
    <w:p w14:paraId="0F4063B4">
      <w:pPr>
        <w:tabs>
          <w:tab w:val="left" w:pos="3075"/>
        </w:tabs>
        <w:spacing w:line="300" w:lineRule="auto"/>
        <w:jc w:val="center"/>
        <w:rPr>
          <w:rFonts w:ascii="Arial" w:hAnsi="Arial" w:cs="Arial"/>
          <w:color w:val="auto"/>
          <w:szCs w:val="24"/>
        </w:rPr>
      </w:pPr>
    </w:p>
    <w:p w14:paraId="3848442D">
      <w:pPr>
        <w:tabs>
          <w:tab w:val="left" w:pos="3075"/>
        </w:tabs>
        <w:spacing w:line="300" w:lineRule="auto"/>
        <w:jc w:val="center"/>
        <w:rPr>
          <w:rFonts w:ascii="Arial" w:hAnsi="Arial" w:cs="Arial"/>
          <w:color w:val="auto"/>
          <w:szCs w:val="24"/>
        </w:rPr>
      </w:pPr>
    </w:p>
    <w:p w14:paraId="2B842CE6">
      <w:pPr>
        <w:tabs>
          <w:tab w:val="left" w:pos="3075"/>
        </w:tabs>
        <w:spacing w:line="300" w:lineRule="auto"/>
        <w:jc w:val="center"/>
        <w:rPr>
          <w:rFonts w:ascii="Arial" w:hAnsi="Arial" w:cs="Arial"/>
          <w:color w:val="auto"/>
          <w:szCs w:val="24"/>
        </w:rPr>
      </w:pPr>
    </w:p>
    <w:p w14:paraId="19F12DBA">
      <w:pPr>
        <w:tabs>
          <w:tab w:val="left" w:pos="3075"/>
        </w:tabs>
        <w:spacing w:line="300" w:lineRule="auto"/>
        <w:jc w:val="center"/>
        <w:rPr>
          <w:rFonts w:ascii="Arial" w:hAnsi="Arial" w:cs="Arial"/>
          <w:color w:val="auto"/>
          <w:szCs w:val="24"/>
        </w:rPr>
      </w:pPr>
    </w:p>
    <w:p w14:paraId="1F529931">
      <w:pPr>
        <w:tabs>
          <w:tab w:val="left" w:pos="3075"/>
        </w:tabs>
        <w:spacing w:line="300" w:lineRule="auto"/>
        <w:jc w:val="center"/>
        <w:rPr>
          <w:rFonts w:ascii="Arial" w:hAnsi="Arial" w:cs="Arial"/>
          <w:color w:val="auto"/>
          <w:szCs w:val="24"/>
        </w:rPr>
      </w:pPr>
    </w:p>
    <w:p w14:paraId="73505508">
      <w:pPr>
        <w:tabs>
          <w:tab w:val="left" w:pos="3075"/>
        </w:tabs>
        <w:spacing w:line="300" w:lineRule="auto"/>
        <w:jc w:val="center"/>
        <w:rPr>
          <w:rFonts w:ascii="Arial" w:hAnsi="Arial" w:cs="Arial"/>
          <w:color w:val="auto"/>
          <w:szCs w:val="24"/>
        </w:rPr>
      </w:pPr>
    </w:p>
    <w:p w14:paraId="7404E1F2">
      <w:pPr>
        <w:tabs>
          <w:tab w:val="left" w:pos="3075"/>
        </w:tabs>
        <w:spacing w:line="300" w:lineRule="auto"/>
        <w:jc w:val="center"/>
        <w:rPr>
          <w:rFonts w:ascii="Arial" w:hAnsi="Arial" w:cs="Arial"/>
          <w:color w:val="auto"/>
          <w:szCs w:val="24"/>
        </w:rPr>
      </w:pPr>
    </w:p>
    <w:p w14:paraId="56B6A883">
      <w:pPr>
        <w:tabs>
          <w:tab w:val="left" w:pos="3075"/>
        </w:tabs>
        <w:spacing w:line="300" w:lineRule="auto"/>
        <w:jc w:val="center"/>
        <w:rPr>
          <w:rFonts w:ascii="Arial" w:hAnsi="Arial" w:cs="Arial"/>
          <w:color w:val="auto"/>
          <w:szCs w:val="24"/>
        </w:rPr>
      </w:pPr>
    </w:p>
    <w:p w14:paraId="3CAAE802">
      <w:pPr>
        <w:tabs>
          <w:tab w:val="left" w:pos="3075"/>
        </w:tabs>
        <w:spacing w:line="300" w:lineRule="auto"/>
        <w:jc w:val="center"/>
        <w:rPr>
          <w:rFonts w:ascii="Arial" w:hAnsi="Arial" w:cs="Arial"/>
          <w:color w:val="auto"/>
          <w:szCs w:val="24"/>
        </w:rPr>
      </w:pPr>
    </w:p>
    <w:p w14:paraId="3A08CC8A">
      <w:pPr>
        <w:tabs>
          <w:tab w:val="left" w:pos="3075"/>
        </w:tabs>
        <w:spacing w:line="300" w:lineRule="auto"/>
        <w:jc w:val="center"/>
        <w:rPr>
          <w:rFonts w:ascii="Arial" w:hAnsi="Arial" w:cs="Arial"/>
          <w:color w:val="auto"/>
          <w:szCs w:val="24"/>
        </w:rPr>
      </w:pPr>
    </w:p>
    <w:p w14:paraId="68CECECB">
      <w:pPr>
        <w:tabs>
          <w:tab w:val="left" w:pos="3075"/>
        </w:tabs>
        <w:spacing w:line="300" w:lineRule="auto"/>
        <w:jc w:val="center"/>
        <w:rPr>
          <w:rFonts w:ascii="Arial" w:hAnsi="Arial" w:cs="Arial"/>
          <w:color w:val="auto"/>
          <w:szCs w:val="24"/>
        </w:rPr>
      </w:pPr>
    </w:p>
    <w:p w14:paraId="3FEF9C33">
      <w:pPr>
        <w:tabs>
          <w:tab w:val="left" w:pos="3075"/>
        </w:tabs>
        <w:spacing w:line="300" w:lineRule="auto"/>
        <w:jc w:val="center"/>
        <w:rPr>
          <w:rFonts w:ascii="Arial" w:hAnsi="Arial" w:cs="Arial"/>
          <w:color w:val="auto"/>
          <w:szCs w:val="24"/>
        </w:rPr>
      </w:pPr>
    </w:p>
    <w:p w14:paraId="6CD86690">
      <w:pPr>
        <w:tabs>
          <w:tab w:val="left" w:pos="3075"/>
        </w:tabs>
        <w:spacing w:line="300" w:lineRule="auto"/>
        <w:jc w:val="center"/>
        <w:rPr>
          <w:rFonts w:ascii="Arial" w:hAnsi="Arial" w:cs="Arial"/>
          <w:color w:val="auto"/>
          <w:szCs w:val="24"/>
        </w:rPr>
      </w:pPr>
    </w:p>
    <w:p w14:paraId="43DA036D">
      <w:pPr>
        <w:tabs>
          <w:tab w:val="left" w:pos="3075"/>
        </w:tabs>
        <w:spacing w:line="300" w:lineRule="auto"/>
        <w:jc w:val="center"/>
        <w:rPr>
          <w:rFonts w:ascii="Arial" w:hAnsi="Arial" w:cs="Arial"/>
          <w:color w:val="auto"/>
          <w:szCs w:val="24"/>
        </w:rPr>
      </w:pPr>
    </w:p>
    <w:p w14:paraId="37BEF20F">
      <w:pPr>
        <w:spacing w:line="360" w:lineRule="auto"/>
        <w:rPr>
          <w:rFonts w:ascii="宋体" w:hAnsi="宋体"/>
          <w:color w:val="auto"/>
          <w:szCs w:val="21"/>
        </w:rPr>
      </w:pPr>
      <w:r>
        <w:rPr>
          <w:rFonts w:hint="eastAsia" w:ascii="宋体" w:hAnsi="宋体"/>
          <w:color w:val="auto"/>
          <w:szCs w:val="21"/>
        </w:rPr>
        <w:t>供应商法定代表人或授权代表（签字）：</w:t>
      </w:r>
    </w:p>
    <w:p w14:paraId="2C0114CF">
      <w:pPr>
        <w:spacing w:line="360" w:lineRule="auto"/>
        <w:rPr>
          <w:rFonts w:ascii="宋体" w:hAnsi="宋体"/>
          <w:color w:val="auto"/>
          <w:szCs w:val="21"/>
          <w:u w:val="single"/>
        </w:rPr>
      </w:pPr>
      <w:r>
        <w:rPr>
          <w:rFonts w:hint="eastAsia" w:ascii="宋体" w:hAnsi="宋体"/>
          <w:bCs/>
          <w:color w:val="auto"/>
          <w:szCs w:val="21"/>
        </w:rPr>
        <w:t>供应商</w:t>
      </w:r>
      <w:r>
        <w:rPr>
          <w:rFonts w:hint="eastAsia" w:ascii="宋体" w:hAnsi="宋体"/>
          <w:color w:val="auto"/>
          <w:szCs w:val="21"/>
        </w:rPr>
        <w:t>名称（盖章）：</w:t>
      </w:r>
    </w:p>
    <w:p w14:paraId="5E6A7FC7">
      <w:pPr>
        <w:spacing w:line="300" w:lineRule="auto"/>
        <w:rPr>
          <w:rFonts w:ascii="Arial" w:hAnsi="Arial" w:cs="Arial"/>
          <w:color w:val="auto"/>
          <w:szCs w:val="24"/>
        </w:rPr>
      </w:pPr>
      <w:r>
        <w:rPr>
          <w:rFonts w:hint="eastAsia" w:ascii="宋体" w:hAnsi="宋体"/>
          <w:color w:val="auto"/>
          <w:szCs w:val="21"/>
        </w:rPr>
        <w:t>日期：    年  月  日</w:t>
      </w:r>
      <w:r>
        <w:rPr>
          <w:rFonts w:ascii="Arial" w:hAnsi="Arial" w:cs="Arial"/>
          <w:color w:val="auto"/>
          <w:szCs w:val="24"/>
        </w:rPr>
        <w:br w:type="page"/>
      </w:r>
    </w:p>
    <w:p w14:paraId="574DE231">
      <w:pPr>
        <w:keepNext/>
        <w:keepLines/>
        <w:snapToGrid w:val="0"/>
        <w:spacing w:before="120" w:after="120" w:line="360" w:lineRule="auto"/>
        <w:outlineLvl w:val="1"/>
        <w:rPr>
          <w:rFonts w:ascii="Arial" w:hAnsi="Arial" w:eastAsia="黑体" w:cs="Arial"/>
          <w:color w:val="auto"/>
          <w:sz w:val="32"/>
          <w:szCs w:val="32"/>
        </w:rPr>
      </w:pPr>
      <w:bookmarkStart w:id="77" w:name="_Toc430813375"/>
      <w:bookmarkStart w:id="78" w:name="_Toc492403873"/>
      <w:bookmarkStart w:id="79" w:name="_Toc432367443"/>
      <w:bookmarkStart w:id="80" w:name="_Toc503907473"/>
      <w:bookmarkStart w:id="81" w:name="_Toc51058600"/>
      <w:bookmarkStart w:id="82" w:name="_Toc32639"/>
      <w:bookmarkStart w:id="83" w:name="_Toc53479499"/>
      <w:bookmarkStart w:id="84" w:name="_Toc19570"/>
      <w:r>
        <w:rPr>
          <w:rFonts w:hint="eastAsia" w:ascii="宋体" w:hAnsi="宋体" w:cs="宋体"/>
          <w:b/>
          <w:bCs/>
          <w:color w:val="auto"/>
          <w:sz w:val="24"/>
          <w:szCs w:val="24"/>
        </w:rPr>
        <w:t>（四）调试验收方案</w:t>
      </w:r>
      <w:bookmarkEnd w:id="77"/>
      <w:bookmarkEnd w:id="78"/>
      <w:bookmarkEnd w:id="79"/>
      <w:bookmarkEnd w:id="80"/>
      <w:r>
        <w:rPr>
          <w:rFonts w:hint="eastAsia" w:ascii="宋体" w:hAnsi="宋体" w:cs="宋体"/>
          <w:b/>
          <w:bCs/>
          <w:color w:val="auto"/>
          <w:sz w:val="24"/>
          <w:szCs w:val="24"/>
        </w:rPr>
        <w:t>（如需要）</w:t>
      </w:r>
      <w:bookmarkEnd w:id="81"/>
      <w:bookmarkEnd w:id="82"/>
      <w:bookmarkEnd w:id="83"/>
      <w:bookmarkEnd w:id="84"/>
    </w:p>
    <w:p w14:paraId="66E7C757">
      <w:pPr>
        <w:spacing w:line="360" w:lineRule="auto"/>
        <w:jc w:val="center"/>
        <w:rPr>
          <w:rFonts w:ascii="Arial" w:hAnsi="Arial" w:cs="Arial"/>
          <w:color w:val="auto"/>
          <w:szCs w:val="24"/>
        </w:rPr>
      </w:pPr>
      <w:r>
        <w:rPr>
          <w:rFonts w:hint="eastAsia" w:ascii="Arial" w:hAnsi="Arial" w:cs="Arial"/>
          <w:b/>
          <w:bCs/>
          <w:color w:val="auto"/>
          <w:szCs w:val="24"/>
        </w:rPr>
        <w:t>（格式自拟）</w:t>
      </w:r>
    </w:p>
    <w:p w14:paraId="5FC4FF02">
      <w:pPr>
        <w:tabs>
          <w:tab w:val="left" w:pos="3075"/>
        </w:tabs>
        <w:spacing w:line="300" w:lineRule="auto"/>
        <w:jc w:val="center"/>
        <w:rPr>
          <w:rFonts w:ascii="Arial" w:hAnsi="Arial" w:cs="Arial"/>
          <w:color w:val="auto"/>
          <w:szCs w:val="24"/>
        </w:rPr>
      </w:pPr>
    </w:p>
    <w:p w14:paraId="49239786">
      <w:pPr>
        <w:tabs>
          <w:tab w:val="left" w:pos="3075"/>
        </w:tabs>
        <w:spacing w:line="300" w:lineRule="auto"/>
        <w:jc w:val="center"/>
        <w:rPr>
          <w:rFonts w:ascii="Arial" w:hAnsi="Arial" w:cs="Arial"/>
          <w:color w:val="auto"/>
          <w:szCs w:val="24"/>
        </w:rPr>
      </w:pPr>
    </w:p>
    <w:p w14:paraId="0F1C1B42">
      <w:pPr>
        <w:tabs>
          <w:tab w:val="left" w:pos="3075"/>
        </w:tabs>
        <w:spacing w:line="300" w:lineRule="auto"/>
        <w:jc w:val="center"/>
        <w:rPr>
          <w:rFonts w:ascii="Arial" w:hAnsi="Arial" w:cs="Arial"/>
          <w:color w:val="auto"/>
          <w:szCs w:val="24"/>
        </w:rPr>
      </w:pPr>
    </w:p>
    <w:p w14:paraId="1F120A26">
      <w:pPr>
        <w:tabs>
          <w:tab w:val="left" w:pos="3075"/>
        </w:tabs>
        <w:spacing w:line="300" w:lineRule="auto"/>
        <w:jc w:val="center"/>
        <w:rPr>
          <w:rFonts w:ascii="Arial" w:hAnsi="Arial" w:cs="Arial"/>
          <w:color w:val="auto"/>
          <w:szCs w:val="24"/>
        </w:rPr>
      </w:pPr>
    </w:p>
    <w:p w14:paraId="6DE1863A">
      <w:pPr>
        <w:tabs>
          <w:tab w:val="left" w:pos="3075"/>
        </w:tabs>
        <w:spacing w:line="300" w:lineRule="auto"/>
        <w:jc w:val="center"/>
        <w:rPr>
          <w:rFonts w:ascii="Arial" w:hAnsi="Arial" w:cs="Arial"/>
          <w:color w:val="auto"/>
          <w:szCs w:val="24"/>
        </w:rPr>
      </w:pPr>
    </w:p>
    <w:p w14:paraId="241ADB5E">
      <w:pPr>
        <w:tabs>
          <w:tab w:val="left" w:pos="3075"/>
        </w:tabs>
        <w:spacing w:line="300" w:lineRule="auto"/>
        <w:jc w:val="center"/>
        <w:rPr>
          <w:rFonts w:ascii="Arial" w:hAnsi="Arial" w:cs="Arial"/>
          <w:color w:val="auto"/>
          <w:szCs w:val="24"/>
        </w:rPr>
      </w:pPr>
    </w:p>
    <w:p w14:paraId="3DB449A5">
      <w:pPr>
        <w:tabs>
          <w:tab w:val="left" w:pos="3075"/>
        </w:tabs>
        <w:spacing w:line="300" w:lineRule="auto"/>
        <w:jc w:val="center"/>
        <w:rPr>
          <w:rFonts w:ascii="Arial" w:hAnsi="Arial" w:cs="Arial"/>
          <w:color w:val="auto"/>
          <w:szCs w:val="24"/>
        </w:rPr>
      </w:pPr>
    </w:p>
    <w:p w14:paraId="257E4EB5">
      <w:pPr>
        <w:tabs>
          <w:tab w:val="left" w:pos="3075"/>
        </w:tabs>
        <w:spacing w:line="300" w:lineRule="auto"/>
        <w:jc w:val="center"/>
        <w:rPr>
          <w:rFonts w:ascii="Arial" w:hAnsi="Arial" w:cs="Arial"/>
          <w:color w:val="auto"/>
          <w:szCs w:val="24"/>
        </w:rPr>
      </w:pPr>
    </w:p>
    <w:p w14:paraId="2CEAEB24">
      <w:pPr>
        <w:tabs>
          <w:tab w:val="left" w:pos="3075"/>
        </w:tabs>
        <w:spacing w:line="300" w:lineRule="auto"/>
        <w:jc w:val="center"/>
        <w:rPr>
          <w:rFonts w:ascii="Arial" w:hAnsi="Arial" w:cs="Arial"/>
          <w:color w:val="auto"/>
          <w:szCs w:val="24"/>
        </w:rPr>
      </w:pPr>
    </w:p>
    <w:p w14:paraId="2389F6A0">
      <w:pPr>
        <w:tabs>
          <w:tab w:val="left" w:pos="3075"/>
        </w:tabs>
        <w:spacing w:line="300" w:lineRule="auto"/>
        <w:jc w:val="center"/>
        <w:rPr>
          <w:rFonts w:ascii="Arial" w:hAnsi="Arial" w:cs="Arial"/>
          <w:color w:val="auto"/>
          <w:szCs w:val="24"/>
        </w:rPr>
      </w:pPr>
    </w:p>
    <w:p w14:paraId="3F6CA09D">
      <w:pPr>
        <w:tabs>
          <w:tab w:val="left" w:pos="3075"/>
        </w:tabs>
        <w:spacing w:line="300" w:lineRule="auto"/>
        <w:jc w:val="center"/>
        <w:rPr>
          <w:rFonts w:ascii="Arial" w:hAnsi="Arial" w:cs="Arial"/>
          <w:color w:val="auto"/>
          <w:szCs w:val="24"/>
        </w:rPr>
      </w:pPr>
    </w:p>
    <w:p w14:paraId="253522A1">
      <w:pPr>
        <w:tabs>
          <w:tab w:val="left" w:pos="3075"/>
        </w:tabs>
        <w:spacing w:line="300" w:lineRule="auto"/>
        <w:jc w:val="center"/>
        <w:rPr>
          <w:rFonts w:ascii="Arial" w:hAnsi="Arial" w:cs="Arial"/>
          <w:color w:val="auto"/>
          <w:szCs w:val="24"/>
        </w:rPr>
      </w:pPr>
    </w:p>
    <w:p w14:paraId="6167E661">
      <w:pPr>
        <w:tabs>
          <w:tab w:val="left" w:pos="3075"/>
        </w:tabs>
        <w:spacing w:line="300" w:lineRule="auto"/>
        <w:jc w:val="center"/>
        <w:rPr>
          <w:rFonts w:ascii="Arial" w:hAnsi="Arial" w:cs="Arial"/>
          <w:color w:val="auto"/>
          <w:szCs w:val="24"/>
        </w:rPr>
      </w:pPr>
    </w:p>
    <w:p w14:paraId="3A544518">
      <w:pPr>
        <w:tabs>
          <w:tab w:val="left" w:pos="3075"/>
        </w:tabs>
        <w:spacing w:line="300" w:lineRule="auto"/>
        <w:jc w:val="center"/>
        <w:rPr>
          <w:rFonts w:ascii="Arial" w:hAnsi="Arial" w:cs="Arial"/>
          <w:color w:val="auto"/>
          <w:szCs w:val="24"/>
        </w:rPr>
      </w:pPr>
    </w:p>
    <w:p w14:paraId="1B321232">
      <w:pPr>
        <w:tabs>
          <w:tab w:val="left" w:pos="3075"/>
        </w:tabs>
        <w:spacing w:line="300" w:lineRule="auto"/>
        <w:jc w:val="center"/>
        <w:rPr>
          <w:rFonts w:ascii="Arial" w:hAnsi="Arial" w:cs="Arial"/>
          <w:color w:val="auto"/>
          <w:szCs w:val="24"/>
        </w:rPr>
      </w:pPr>
    </w:p>
    <w:p w14:paraId="3896D10F">
      <w:pPr>
        <w:tabs>
          <w:tab w:val="left" w:pos="3075"/>
        </w:tabs>
        <w:spacing w:line="300" w:lineRule="auto"/>
        <w:jc w:val="center"/>
        <w:rPr>
          <w:rFonts w:ascii="Arial" w:hAnsi="Arial" w:cs="Arial"/>
          <w:color w:val="auto"/>
          <w:szCs w:val="24"/>
        </w:rPr>
      </w:pPr>
    </w:p>
    <w:p w14:paraId="55050E04">
      <w:pPr>
        <w:tabs>
          <w:tab w:val="left" w:pos="3075"/>
        </w:tabs>
        <w:spacing w:line="300" w:lineRule="auto"/>
        <w:jc w:val="center"/>
        <w:rPr>
          <w:rFonts w:ascii="Arial" w:hAnsi="Arial" w:cs="Arial"/>
          <w:color w:val="auto"/>
          <w:szCs w:val="24"/>
        </w:rPr>
      </w:pPr>
    </w:p>
    <w:p w14:paraId="4E0753DB">
      <w:pPr>
        <w:tabs>
          <w:tab w:val="left" w:pos="3075"/>
        </w:tabs>
        <w:spacing w:line="300" w:lineRule="auto"/>
        <w:jc w:val="center"/>
        <w:rPr>
          <w:rFonts w:ascii="Arial" w:hAnsi="Arial" w:cs="Arial"/>
          <w:color w:val="auto"/>
          <w:szCs w:val="24"/>
        </w:rPr>
      </w:pPr>
    </w:p>
    <w:p w14:paraId="65570DC2">
      <w:pPr>
        <w:tabs>
          <w:tab w:val="left" w:pos="3075"/>
        </w:tabs>
        <w:spacing w:line="300" w:lineRule="auto"/>
        <w:jc w:val="center"/>
        <w:rPr>
          <w:rFonts w:ascii="Arial" w:hAnsi="Arial" w:cs="Arial"/>
          <w:color w:val="auto"/>
          <w:szCs w:val="24"/>
        </w:rPr>
      </w:pPr>
    </w:p>
    <w:p w14:paraId="2A2F1CF6">
      <w:pPr>
        <w:spacing w:line="360" w:lineRule="auto"/>
        <w:rPr>
          <w:rFonts w:ascii="宋体" w:hAnsi="宋体"/>
          <w:color w:val="auto"/>
          <w:szCs w:val="21"/>
        </w:rPr>
      </w:pPr>
      <w:r>
        <w:rPr>
          <w:rFonts w:hint="eastAsia" w:ascii="宋体" w:hAnsi="宋体"/>
          <w:color w:val="auto"/>
          <w:szCs w:val="21"/>
        </w:rPr>
        <w:t>供应商法定代表人或授权代表（签字）：</w:t>
      </w:r>
    </w:p>
    <w:p w14:paraId="02F5E467">
      <w:pPr>
        <w:spacing w:line="360" w:lineRule="auto"/>
        <w:rPr>
          <w:rFonts w:ascii="宋体" w:hAnsi="宋体"/>
          <w:color w:val="auto"/>
          <w:szCs w:val="21"/>
          <w:u w:val="single"/>
        </w:rPr>
      </w:pPr>
      <w:r>
        <w:rPr>
          <w:rFonts w:hint="eastAsia" w:ascii="宋体" w:hAnsi="宋体"/>
          <w:bCs/>
          <w:color w:val="auto"/>
          <w:szCs w:val="21"/>
        </w:rPr>
        <w:t>供应商</w:t>
      </w:r>
      <w:r>
        <w:rPr>
          <w:rFonts w:hint="eastAsia" w:ascii="宋体" w:hAnsi="宋体"/>
          <w:color w:val="auto"/>
          <w:szCs w:val="21"/>
        </w:rPr>
        <w:t>名称（盖章）：</w:t>
      </w:r>
    </w:p>
    <w:p w14:paraId="71C19D8F">
      <w:pPr>
        <w:spacing w:line="360" w:lineRule="auto"/>
        <w:rPr>
          <w:rFonts w:ascii="Arial" w:hAnsi="Arial" w:cs="Arial"/>
          <w:b/>
          <w:bCs/>
          <w:color w:val="auto"/>
          <w:szCs w:val="24"/>
        </w:rPr>
      </w:pPr>
      <w:r>
        <w:rPr>
          <w:rFonts w:hint="eastAsia" w:ascii="宋体" w:hAnsi="宋体"/>
          <w:color w:val="auto"/>
          <w:szCs w:val="21"/>
        </w:rPr>
        <w:t>日期：    年  月  日</w:t>
      </w:r>
    </w:p>
    <w:p w14:paraId="282288D2">
      <w:pPr>
        <w:spacing w:line="360" w:lineRule="auto"/>
        <w:rPr>
          <w:rFonts w:ascii="Arial" w:hAnsi="Arial" w:cs="Arial"/>
          <w:color w:val="auto"/>
          <w:szCs w:val="24"/>
        </w:rPr>
      </w:pPr>
    </w:p>
    <w:p w14:paraId="2FBA0015">
      <w:pPr>
        <w:spacing w:line="300" w:lineRule="auto"/>
        <w:rPr>
          <w:rFonts w:ascii="Arial" w:hAnsi="Arial" w:cs="Arial"/>
          <w:color w:val="auto"/>
          <w:szCs w:val="24"/>
          <w:u w:val="single"/>
        </w:rPr>
      </w:pPr>
      <w:r>
        <w:rPr>
          <w:rFonts w:ascii="Arial" w:hAnsi="Arial" w:cs="Arial"/>
          <w:color w:val="auto"/>
          <w:szCs w:val="24"/>
        </w:rPr>
        <w:br w:type="page"/>
      </w:r>
    </w:p>
    <w:p w14:paraId="6F16B7F0">
      <w:pPr>
        <w:keepNext/>
        <w:keepLines/>
        <w:snapToGrid w:val="0"/>
        <w:spacing w:before="120" w:after="120" w:line="360" w:lineRule="auto"/>
        <w:outlineLvl w:val="1"/>
        <w:rPr>
          <w:rFonts w:ascii="Arial" w:hAnsi="Arial" w:eastAsia="黑体" w:cs="Arial"/>
          <w:color w:val="auto"/>
          <w:sz w:val="32"/>
          <w:szCs w:val="32"/>
        </w:rPr>
      </w:pPr>
      <w:bookmarkStart w:id="85" w:name="_Toc492403874"/>
      <w:bookmarkStart w:id="86" w:name="_Toc430813376"/>
      <w:bookmarkStart w:id="87" w:name="_Toc53479500"/>
      <w:bookmarkStart w:id="88" w:name="_Toc51058601"/>
      <w:bookmarkStart w:id="89" w:name="_Toc503907474"/>
      <w:bookmarkStart w:id="90" w:name="_Toc29638"/>
      <w:bookmarkStart w:id="91" w:name="_Toc432367444"/>
      <w:bookmarkStart w:id="92" w:name="_Toc11480"/>
      <w:r>
        <w:rPr>
          <w:rFonts w:hint="eastAsia" w:ascii="宋体" w:hAnsi="宋体" w:cs="宋体"/>
          <w:b/>
          <w:bCs/>
          <w:color w:val="auto"/>
          <w:sz w:val="24"/>
          <w:szCs w:val="24"/>
        </w:rPr>
        <w:t>（五）售后服务方案</w:t>
      </w:r>
      <w:bookmarkEnd w:id="85"/>
      <w:bookmarkEnd w:id="86"/>
      <w:bookmarkEnd w:id="87"/>
      <w:bookmarkEnd w:id="88"/>
      <w:bookmarkEnd w:id="89"/>
      <w:bookmarkEnd w:id="90"/>
      <w:bookmarkEnd w:id="91"/>
      <w:bookmarkEnd w:id="92"/>
    </w:p>
    <w:p w14:paraId="1412E322">
      <w:pPr>
        <w:spacing w:line="300" w:lineRule="auto"/>
        <w:ind w:firstLine="422" w:firstLineChars="200"/>
        <w:jc w:val="center"/>
        <w:rPr>
          <w:rFonts w:ascii="Arial" w:hAnsi="Arial" w:cs="Arial"/>
          <w:b/>
          <w:bCs/>
          <w:color w:val="auto"/>
          <w:szCs w:val="24"/>
        </w:rPr>
      </w:pPr>
      <w:r>
        <w:rPr>
          <w:rFonts w:hint="eastAsia" w:ascii="Arial" w:hAnsi="Arial" w:cs="Arial"/>
          <w:b/>
          <w:bCs/>
          <w:color w:val="auto"/>
          <w:szCs w:val="24"/>
        </w:rPr>
        <w:t>（格式自拟）</w:t>
      </w:r>
    </w:p>
    <w:p w14:paraId="578CDE75">
      <w:pPr>
        <w:tabs>
          <w:tab w:val="left" w:pos="3075"/>
        </w:tabs>
        <w:spacing w:line="360" w:lineRule="auto"/>
        <w:jc w:val="center"/>
        <w:rPr>
          <w:rFonts w:ascii="Arial" w:hAnsi="Arial" w:cs="Arial"/>
          <w:color w:val="auto"/>
          <w:szCs w:val="24"/>
        </w:rPr>
      </w:pPr>
    </w:p>
    <w:p w14:paraId="029B7B3E">
      <w:pPr>
        <w:rPr>
          <w:rFonts w:ascii="Arial" w:hAnsi="Arial" w:cs="Arial"/>
          <w:color w:val="auto"/>
          <w:szCs w:val="24"/>
        </w:rPr>
      </w:pPr>
    </w:p>
    <w:p w14:paraId="30C0C73D">
      <w:pPr>
        <w:rPr>
          <w:rFonts w:ascii="Arial" w:hAnsi="Arial" w:cs="Arial"/>
          <w:color w:val="auto"/>
          <w:szCs w:val="24"/>
        </w:rPr>
      </w:pPr>
    </w:p>
    <w:p w14:paraId="4EF0D13E">
      <w:pPr>
        <w:rPr>
          <w:rFonts w:ascii="Arial" w:hAnsi="Arial" w:cs="Arial"/>
          <w:color w:val="auto"/>
          <w:szCs w:val="24"/>
        </w:rPr>
      </w:pPr>
    </w:p>
    <w:p w14:paraId="0C507555">
      <w:pPr>
        <w:rPr>
          <w:rFonts w:ascii="Arial" w:hAnsi="Arial" w:cs="Arial"/>
          <w:color w:val="auto"/>
          <w:szCs w:val="24"/>
        </w:rPr>
      </w:pPr>
    </w:p>
    <w:p w14:paraId="16F23EA6">
      <w:pPr>
        <w:rPr>
          <w:rFonts w:ascii="Arial" w:hAnsi="Arial" w:cs="Arial"/>
          <w:color w:val="auto"/>
          <w:szCs w:val="24"/>
        </w:rPr>
      </w:pPr>
    </w:p>
    <w:p w14:paraId="2D8BD38D">
      <w:pPr>
        <w:rPr>
          <w:rFonts w:ascii="Arial" w:hAnsi="Arial" w:cs="Arial"/>
          <w:color w:val="auto"/>
          <w:szCs w:val="24"/>
        </w:rPr>
      </w:pPr>
    </w:p>
    <w:p w14:paraId="6DFA7458">
      <w:pPr>
        <w:rPr>
          <w:rFonts w:ascii="Arial" w:hAnsi="Arial" w:cs="Arial"/>
          <w:color w:val="auto"/>
          <w:szCs w:val="24"/>
        </w:rPr>
      </w:pPr>
    </w:p>
    <w:p w14:paraId="4AF98565">
      <w:pPr>
        <w:spacing w:line="360" w:lineRule="auto"/>
        <w:rPr>
          <w:rFonts w:ascii="宋体" w:hAnsi="宋体"/>
          <w:color w:val="auto"/>
          <w:szCs w:val="21"/>
        </w:rPr>
      </w:pPr>
      <w:r>
        <w:rPr>
          <w:rFonts w:hint="eastAsia" w:ascii="宋体" w:hAnsi="宋体"/>
          <w:color w:val="auto"/>
          <w:szCs w:val="21"/>
        </w:rPr>
        <w:t>供应商法定代表人或授权代表（签字）：</w:t>
      </w:r>
    </w:p>
    <w:p w14:paraId="0454C7E1">
      <w:pPr>
        <w:spacing w:line="360" w:lineRule="auto"/>
        <w:rPr>
          <w:rFonts w:ascii="宋体" w:hAnsi="宋体"/>
          <w:color w:val="auto"/>
          <w:szCs w:val="21"/>
          <w:u w:val="single"/>
        </w:rPr>
      </w:pPr>
      <w:r>
        <w:rPr>
          <w:rFonts w:hint="eastAsia" w:ascii="宋体" w:hAnsi="宋体"/>
          <w:bCs/>
          <w:color w:val="auto"/>
          <w:szCs w:val="21"/>
        </w:rPr>
        <w:t>供应商</w:t>
      </w:r>
      <w:r>
        <w:rPr>
          <w:rFonts w:hint="eastAsia" w:ascii="宋体" w:hAnsi="宋体"/>
          <w:color w:val="auto"/>
          <w:szCs w:val="21"/>
        </w:rPr>
        <w:t>名称（盖章）：</w:t>
      </w:r>
    </w:p>
    <w:p w14:paraId="20E862FD">
      <w:pPr>
        <w:spacing w:line="360" w:lineRule="auto"/>
        <w:rPr>
          <w:rFonts w:ascii="Arial" w:hAnsi="Arial" w:cs="Arial"/>
          <w:b/>
          <w:bCs/>
          <w:color w:val="auto"/>
          <w:szCs w:val="24"/>
        </w:rPr>
      </w:pPr>
      <w:r>
        <w:rPr>
          <w:rFonts w:hint="eastAsia" w:ascii="宋体" w:hAnsi="宋体"/>
          <w:color w:val="auto"/>
          <w:szCs w:val="21"/>
        </w:rPr>
        <w:t>日期：    年  月  日</w:t>
      </w:r>
    </w:p>
    <w:p w14:paraId="4AA77F0D">
      <w:pPr>
        <w:rPr>
          <w:rFonts w:ascii="Arial" w:hAnsi="Arial" w:cs="Arial"/>
          <w:color w:val="auto"/>
          <w:szCs w:val="24"/>
        </w:rPr>
      </w:pPr>
      <w:r>
        <w:rPr>
          <w:rFonts w:ascii="Arial" w:hAnsi="Arial" w:cs="Arial"/>
          <w:color w:val="auto"/>
          <w:szCs w:val="24"/>
        </w:rPr>
        <w:br w:type="page"/>
      </w:r>
    </w:p>
    <w:p w14:paraId="324F8C95">
      <w:pPr>
        <w:keepNext/>
        <w:keepLines/>
        <w:snapToGrid w:val="0"/>
        <w:spacing w:before="120" w:after="120" w:line="360" w:lineRule="auto"/>
        <w:outlineLvl w:val="1"/>
        <w:rPr>
          <w:rFonts w:ascii="宋体" w:hAnsi="宋体" w:cs="宋体"/>
          <w:b/>
          <w:bCs/>
          <w:color w:val="auto"/>
          <w:sz w:val="24"/>
          <w:szCs w:val="24"/>
        </w:rPr>
      </w:pPr>
      <w:bookmarkStart w:id="93" w:name="_Toc432367445"/>
      <w:bookmarkStart w:id="94" w:name="_Toc11221"/>
      <w:bookmarkStart w:id="95" w:name="_Toc430813377"/>
      <w:bookmarkStart w:id="96" w:name="_Toc27154"/>
      <w:bookmarkStart w:id="97" w:name="_Toc51058602"/>
      <w:bookmarkStart w:id="98" w:name="_Toc503907475"/>
      <w:bookmarkStart w:id="99" w:name="_Toc492403875"/>
      <w:bookmarkStart w:id="100" w:name="_Toc53479501"/>
      <w:r>
        <w:rPr>
          <w:rFonts w:hint="eastAsia" w:ascii="宋体" w:hAnsi="宋体" w:cs="宋体"/>
          <w:b/>
          <w:bCs/>
          <w:color w:val="auto"/>
          <w:sz w:val="24"/>
          <w:szCs w:val="24"/>
        </w:rPr>
        <w:t>（六）其它</w:t>
      </w:r>
      <w:bookmarkEnd w:id="93"/>
      <w:bookmarkEnd w:id="94"/>
      <w:bookmarkEnd w:id="95"/>
      <w:bookmarkEnd w:id="96"/>
      <w:bookmarkEnd w:id="97"/>
      <w:bookmarkEnd w:id="98"/>
      <w:bookmarkEnd w:id="99"/>
      <w:bookmarkEnd w:id="100"/>
    </w:p>
    <w:p w14:paraId="46585F1B">
      <w:pPr>
        <w:spacing w:line="360" w:lineRule="auto"/>
        <w:ind w:firstLine="525" w:firstLineChars="250"/>
        <w:rPr>
          <w:rFonts w:ascii="Arial" w:hAnsi="Arial" w:cs="Arial"/>
          <w:color w:val="auto"/>
          <w:szCs w:val="24"/>
        </w:rPr>
      </w:pPr>
      <w:r>
        <w:rPr>
          <w:rFonts w:ascii="Arial" w:hAnsi="Arial" w:cs="Arial"/>
          <w:color w:val="auto"/>
          <w:szCs w:val="24"/>
        </w:rPr>
        <w:t>询价文件要求供应商须提交的其它技术资料</w:t>
      </w:r>
      <w:r>
        <w:rPr>
          <w:rFonts w:hint="eastAsia" w:ascii="Arial" w:hAnsi="Arial" w:cs="Arial"/>
          <w:color w:val="auto"/>
          <w:szCs w:val="24"/>
        </w:rPr>
        <w:t>。</w:t>
      </w:r>
    </w:p>
    <w:p w14:paraId="13ADF83B">
      <w:pPr>
        <w:spacing w:line="360" w:lineRule="auto"/>
        <w:ind w:firstLine="120"/>
        <w:jc w:val="center"/>
        <w:rPr>
          <w:rFonts w:ascii="Arial" w:hAnsi="Arial" w:cs="Arial"/>
          <w:b/>
          <w:bCs/>
          <w:color w:val="auto"/>
          <w:szCs w:val="24"/>
        </w:rPr>
      </w:pPr>
    </w:p>
    <w:p w14:paraId="0B76D768">
      <w:pPr>
        <w:spacing w:line="360" w:lineRule="auto"/>
        <w:ind w:firstLine="120"/>
        <w:jc w:val="center"/>
        <w:rPr>
          <w:rFonts w:ascii="Arial" w:hAnsi="Arial" w:cs="Arial"/>
          <w:b/>
          <w:bCs/>
          <w:color w:val="auto"/>
          <w:szCs w:val="24"/>
        </w:rPr>
      </w:pPr>
    </w:p>
    <w:p w14:paraId="29A990D4">
      <w:pPr>
        <w:spacing w:line="360" w:lineRule="auto"/>
        <w:ind w:firstLine="120"/>
        <w:jc w:val="center"/>
        <w:rPr>
          <w:rFonts w:ascii="Arial" w:hAnsi="Arial" w:cs="Arial"/>
          <w:b/>
          <w:bCs/>
          <w:color w:val="auto"/>
          <w:szCs w:val="24"/>
        </w:rPr>
      </w:pPr>
    </w:p>
    <w:p w14:paraId="13008A32">
      <w:pPr>
        <w:spacing w:line="360" w:lineRule="auto"/>
        <w:ind w:firstLine="120"/>
        <w:jc w:val="center"/>
        <w:rPr>
          <w:rFonts w:ascii="Arial" w:hAnsi="Arial" w:cs="Arial"/>
          <w:b/>
          <w:bCs/>
          <w:color w:val="auto"/>
          <w:szCs w:val="24"/>
        </w:rPr>
      </w:pPr>
    </w:p>
    <w:p w14:paraId="608131CA">
      <w:pPr>
        <w:spacing w:line="360" w:lineRule="auto"/>
        <w:ind w:firstLine="120"/>
        <w:jc w:val="center"/>
        <w:rPr>
          <w:rFonts w:ascii="Arial" w:hAnsi="Arial" w:cs="Arial"/>
          <w:b/>
          <w:bCs/>
          <w:color w:val="auto"/>
          <w:szCs w:val="24"/>
        </w:rPr>
      </w:pPr>
    </w:p>
    <w:p w14:paraId="5D638AAA">
      <w:pPr>
        <w:spacing w:line="360" w:lineRule="auto"/>
        <w:ind w:firstLine="120"/>
        <w:jc w:val="center"/>
        <w:rPr>
          <w:rFonts w:ascii="Arial" w:hAnsi="Arial" w:cs="Arial"/>
          <w:b/>
          <w:bCs/>
          <w:color w:val="auto"/>
          <w:szCs w:val="24"/>
        </w:rPr>
      </w:pPr>
    </w:p>
    <w:p w14:paraId="60651386">
      <w:pPr>
        <w:spacing w:line="360" w:lineRule="auto"/>
        <w:ind w:firstLine="120"/>
        <w:jc w:val="center"/>
        <w:rPr>
          <w:rFonts w:ascii="Arial" w:hAnsi="Arial" w:cs="Arial"/>
          <w:b/>
          <w:bCs/>
          <w:color w:val="auto"/>
          <w:szCs w:val="24"/>
        </w:rPr>
      </w:pPr>
    </w:p>
    <w:p w14:paraId="5C70B355">
      <w:pPr>
        <w:spacing w:line="360" w:lineRule="auto"/>
        <w:ind w:firstLine="120"/>
        <w:jc w:val="center"/>
        <w:rPr>
          <w:rFonts w:ascii="Arial" w:hAnsi="Arial" w:cs="Arial"/>
          <w:b/>
          <w:bCs/>
          <w:color w:val="auto"/>
          <w:szCs w:val="24"/>
        </w:rPr>
      </w:pPr>
    </w:p>
    <w:p w14:paraId="5493ACAD">
      <w:pPr>
        <w:spacing w:line="360" w:lineRule="auto"/>
        <w:ind w:firstLine="120"/>
        <w:jc w:val="center"/>
        <w:rPr>
          <w:rFonts w:ascii="Arial" w:hAnsi="Arial" w:cs="Arial"/>
          <w:b/>
          <w:bCs/>
          <w:color w:val="auto"/>
          <w:szCs w:val="24"/>
        </w:rPr>
      </w:pPr>
    </w:p>
    <w:p w14:paraId="5C130E11">
      <w:pPr>
        <w:spacing w:line="360" w:lineRule="auto"/>
        <w:ind w:firstLine="120"/>
        <w:jc w:val="center"/>
        <w:rPr>
          <w:rFonts w:ascii="Arial" w:hAnsi="Arial" w:cs="Arial"/>
          <w:b/>
          <w:bCs/>
          <w:color w:val="auto"/>
          <w:szCs w:val="24"/>
        </w:rPr>
      </w:pPr>
    </w:p>
    <w:p w14:paraId="78400CE4">
      <w:pPr>
        <w:spacing w:line="360" w:lineRule="auto"/>
        <w:ind w:firstLine="120"/>
        <w:jc w:val="center"/>
        <w:rPr>
          <w:rFonts w:ascii="Arial" w:hAnsi="Arial" w:cs="Arial"/>
          <w:b/>
          <w:bCs/>
          <w:color w:val="auto"/>
          <w:szCs w:val="24"/>
        </w:rPr>
      </w:pPr>
    </w:p>
    <w:p w14:paraId="731A4E5A">
      <w:pPr>
        <w:spacing w:line="360" w:lineRule="auto"/>
        <w:ind w:firstLine="120"/>
        <w:jc w:val="center"/>
        <w:rPr>
          <w:rFonts w:ascii="Arial" w:hAnsi="Arial" w:cs="Arial"/>
          <w:b/>
          <w:bCs/>
          <w:color w:val="auto"/>
          <w:szCs w:val="24"/>
        </w:rPr>
      </w:pPr>
    </w:p>
    <w:p w14:paraId="65B88B09">
      <w:pPr>
        <w:spacing w:line="360" w:lineRule="auto"/>
        <w:ind w:firstLine="120"/>
        <w:jc w:val="center"/>
        <w:rPr>
          <w:rFonts w:ascii="Arial" w:hAnsi="Arial" w:cs="Arial"/>
          <w:b/>
          <w:bCs/>
          <w:color w:val="auto"/>
          <w:szCs w:val="24"/>
        </w:rPr>
      </w:pPr>
    </w:p>
    <w:p w14:paraId="1F6BC972">
      <w:pPr>
        <w:spacing w:line="360" w:lineRule="auto"/>
        <w:ind w:firstLine="120"/>
        <w:jc w:val="center"/>
        <w:rPr>
          <w:rFonts w:ascii="Arial" w:hAnsi="Arial" w:cs="Arial"/>
          <w:b/>
          <w:bCs/>
          <w:color w:val="auto"/>
          <w:szCs w:val="24"/>
        </w:rPr>
      </w:pPr>
    </w:p>
    <w:p w14:paraId="4E820B8A">
      <w:pPr>
        <w:spacing w:line="360" w:lineRule="auto"/>
        <w:ind w:firstLine="120"/>
        <w:jc w:val="center"/>
        <w:rPr>
          <w:rFonts w:ascii="Arial" w:hAnsi="Arial" w:cs="Arial"/>
          <w:b/>
          <w:bCs/>
          <w:color w:val="auto"/>
          <w:szCs w:val="24"/>
        </w:rPr>
      </w:pPr>
    </w:p>
    <w:p w14:paraId="3B3576EA">
      <w:pPr>
        <w:spacing w:line="360" w:lineRule="auto"/>
        <w:ind w:firstLine="120"/>
        <w:jc w:val="center"/>
        <w:rPr>
          <w:rFonts w:ascii="Arial" w:hAnsi="Arial" w:cs="Arial"/>
          <w:b/>
          <w:bCs/>
          <w:color w:val="auto"/>
          <w:szCs w:val="24"/>
        </w:rPr>
      </w:pPr>
    </w:p>
    <w:p w14:paraId="103CF52E">
      <w:pPr>
        <w:spacing w:line="360" w:lineRule="auto"/>
        <w:ind w:firstLine="120"/>
        <w:jc w:val="center"/>
        <w:rPr>
          <w:rFonts w:ascii="Arial" w:hAnsi="Arial" w:cs="Arial"/>
          <w:b/>
          <w:bCs/>
          <w:color w:val="auto"/>
          <w:szCs w:val="24"/>
        </w:rPr>
      </w:pPr>
    </w:p>
    <w:p w14:paraId="0AB955D6">
      <w:pPr>
        <w:spacing w:line="360" w:lineRule="auto"/>
        <w:ind w:firstLine="120"/>
        <w:jc w:val="center"/>
        <w:rPr>
          <w:rFonts w:ascii="Arial" w:hAnsi="Arial" w:cs="Arial"/>
          <w:b/>
          <w:bCs/>
          <w:color w:val="auto"/>
          <w:szCs w:val="24"/>
        </w:rPr>
      </w:pPr>
    </w:p>
    <w:p w14:paraId="5C38B269">
      <w:pPr>
        <w:spacing w:line="360" w:lineRule="auto"/>
        <w:rPr>
          <w:rFonts w:ascii="Arial" w:hAnsi="Arial" w:cs="Arial"/>
          <w:b/>
          <w:bCs/>
          <w:color w:val="auto"/>
          <w:szCs w:val="24"/>
        </w:rPr>
      </w:pPr>
    </w:p>
    <w:p w14:paraId="1E733889">
      <w:pPr>
        <w:rPr>
          <w:color w:val="auto"/>
          <w:szCs w:val="24"/>
        </w:rPr>
      </w:pPr>
    </w:p>
    <w:bookmarkEnd w:id="60"/>
    <w:bookmarkEnd w:id="61"/>
    <w:p w14:paraId="5D860CB3">
      <w:pPr>
        <w:widowControl/>
        <w:jc w:val="left"/>
        <w:rPr>
          <w:rFonts w:ascii="宋体" w:hAnsi="宋体" w:cs="宋体"/>
          <w:b/>
          <w:color w:val="auto"/>
          <w:sz w:val="32"/>
          <w:szCs w:val="21"/>
        </w:rPr>
      </w:pPr>
      <w:bookmarkStart w:id="101" w:name="_Toc503907476"/>
      <w:bookmarkStart w:id="102" w:name="_Toc470172720"/>
      <w:bookmarkStart w:id="103" w:name="_Toc355802499"/>
      <w:bookmarkStart w:id="104" w:name="_Toc422466739"/>
      <w:bookmarkStart w:id="105" w:name="_Toc356836516"/>
      <w:bookmarkStart w:id="106" w:name="_Toc477283145"/>
      <w:bookmarkStart w:id="107" w:name="_Toc432149016"/>
      <w:bookmarkStart w:id="108" w:name="_Toc503907477"/>
      <w:bookmarkStart w:id="109" w:name="_Toc12119"/>
      <w:bookmarkStart w:id="110" w:name="_Toc22465"/>
    </w:p>
    <w:p w14:paraId="328EE38B">
      <w:pPr>
        <w:widowControl/>
        <w:jc w:val="left"/>
        <w:rPr>
          <w:rFonts w:ascii="宋体" w:hAnsi="宋体" w:cs="宋体"/>
          <w:b/>
          <w:color w:val="auto"/>
          <w:sz w:val="32"/>
          <w:szCs w:val="21"/>
        </w:rPr>
      </w:pPr>
    </w:p>
    <w:p w14:paraId="77F14814">
      <w:pPr>
        <w:widowControl/>
        <w:jc w:val="left"/>
        <w:rPr>
          <w:rFonts w:ascii="宋体" w:hAnsi="宋体" w:cs="宋体"/>
          <w:b/>
          <w:color w:val="auto"/>
          <w:sz w:val="32"/>
          <w:szCs w:val="21"/>
        </w:rPr>
      </w:pPr>
    </w:p>
    <w:bookmarkEnd w:id="101"/>
    <w:p w14:paraId="28A9913A">
      <w:pPr>
        <w:widowControl/>
        <w:rPr>
          <w:rFonts w:ascii="宋体" w:hAnsi="宋体" w:cs="宋体"/>
          <w:b/>
          <w:color w:val="auto"/>
          <w:sz w:val="32"/>
          <w:szCs w:val="21"/>
        </w:rPr>
        <w:sectPr>
          <w:headerReference r:id="rId7" w:type="default"/>
          <w:footerReference r:id="rId8" w:type="default"/>
          <w:pgSz w:w="11906" w:h="16838"/>
          <w:pgMar w:top="1276" w:right="1417" w:bottom="1417" w:left="1417" w:header="850" w:footer="992" w:gutter="0"/>
          <w:cols w:space="720" w:num="1"/>
          <w:formProt w:val="0"/>
          <w:docGrid w:type="lines" w:linePitch="314" w:charSpace="0"/>
        </w:sectPr>
      </w:pPr>
    </w:p>
    <w:bookmarkEnd w:id="102"/>
    <w:bookmarkEnd w:id="103"/>
    <w:bookmarkEnd w:id="104"/>
    <w:bookmarkEnd w:id="105"/>
    <w:bookmarkEnd w:id="106"/>
    <w:bookmarkEnd w:id="107"/>
    <w:bookmarkEnd w:id="108"/>
    <w:bookmarkEnd w:id="109"/>
    <w:bookmarkEnd w:id="110"/>
    <w:p w14:paraId="03F1052A">
      <w:pPr>
        <w:widowControl/>
        <w:spacing w:after="157" w:afterLines="50" w:line="360" w:lineRule="auto"/>
        <w:rPr>
          <w:rFonts w:ascii="宋体" w:hAnsi="宋体" w:cs="宋体"/>
          <w:b/>
          <w:color w:val="auto"/>
          <w:sz w:val="28"/>
        </w:rPr>
      </w:pPr>
      <w:r>
        <w:rPr>
          <w:rFonts w:hint="eastAsia" w:ascii="宋体" w:hAnsi="宋体" w:cs="宋体"/>
          <w:b/>
          <w:color w:val="auto"/>
          <w:sz w:val="28"/>
        </w:rPr>
        <w:t>1</w:t>
      </w:r>
      <w:r>
        <w:rPr>
          <w:rFonts w:hint="eastAsia" w:ascii="宋体" w:hAnsi="宋体" w:cs="宋体"/>
          <w:b/>
          <w:color w:val="auto"/>
          <w:sz w:val="28"/>
          <w:lang w:val="en-US" w:eastAsia="zh-CN"/>
        </w:rPr>
        <w:t>0</w:t>
      </w:r>
      <w:r>
        <w:rPr>
          <w:rFonts w:hint="eastAsia" w:ascii="宋体" w:hAnsi="宋体" w:cs="宋体"/>
          <w:b/>
          <w:color w:val="auto"/>
          <w:sz w:val="28"/>
        </w:rPr>
        <w:t>.供应商认为应该提交的其它文件</w:t>
      </w:r>
    </w:p>
    <w:p w14:paraId="0763436C">
      <w:pPr>
        <w:widowControl/>
        <w:spacing w:after="157" w:afterLines="50" w:line="360" w:lineRule="auto"/>
        <w:jc w:val="center"/>
        <w:rPr>
          <w:rFonts w:ascii="宋体" w:hAnsi="宋体" w:cs="宋体"/>
          <w:b/>
          <w:color w:val="auto"/>
          <w:szCs w:val="21"/>
        </w:rPr>
      </w:pPr>
      <w:r>
        <w:rPr>
          <w:rFonts w:hint="eastAsia" w:ascii="宋体" w:hAnsi="宋体" w:cs="宋体"/>
          <w:b/>
          <w:color w:val="auto"/>
          <w:szCs w:val="21"/>
        </w:rPr>
        <w:t>（格式自拟）</w:t>
      </w:r>
    </w:p>
    <w:p w14:paraId="2CC1649D"/>
    <w:sectPr>
      <w:footerReference r:id="rId9" w:type="default"/>
      <w:pgSz w:w="11906" w:h="16838"/>
      <w:pgMar w:top="1276" w:right="1417" w:bottom="1417" w:left="1417" w:header="850" w:footer="992" w:gutter="0"/>
      <w:cols w:space="720" w:num="1"/>
      <w:formProt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2B363">
    <w:pPr>
      <w:spacing w:line="173" w:lineRule="auto"/>
      <w:ind w:left="4191"/>
      <w:rPr>
        <w:rFonts w:ascii="宋体" w:hAnsi="宋体" w:eastAsia="宋体" w:cs="宋体"/>
        <w:sz w:val="18"/>
        <w:szCs w:val="18"/>
      </w:rPr>
    </w:pPr>
    <w:r>
      <w:rPr>
        <w:rFonts w:ascii="宋体" w:hAnsi="宋体" w:eastAsia="宋体" w:cs="宋体"/>
        <w:spacing w:val="-10"/>
        <w:sz w:val="18"/>
        <w:szCs w:val="18"/>
      </w:rPr>
      <w:t>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D4697">
    <w:pPr>
      <w:spacing w:line="173" w:lineRule="auto"/>
      <w:ind w:left="4474"/>
      <w:rPr>
        <w:rFonts w:ascii="宋体" w:hAnsi="宋体" w:eastAsia="宋体" w:cs="宋体"/>
        <w:sz w:val="18"/>
        <w:szCs w:val="18"/>
      </w:rPr>
    </w:pPr>
    <w:r>
      <w:rPr>
        <w:rFonts w:ascii="宋体" w:hAnsi="宋体" w:eastAsia="宋体" w:cs="宋体"/>
        <w:spacing w:val="-10"/>
        <w:sz w:val="18"/>
        <w:szCs w:val="18"/>
      </w:rPr>
      <w:t>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08CE8">
    <w:pPr>
      <w:pStyle w:val="7"/>
      <w:ind w:left="3780" w:hanging="3780" w:hangingChars="2100"/>
    </w:pPr>
  </w:p>
  <w:p w14:paraId="1A296D25">
    <w:pPr>
      <w:pStyle w:val="7"/>
      <w:ind w:left="3780" w:hanging="3780" w:hangingChars="21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62AC7">
    <w:pPr>
      <w:pStyle w:val="7"/>
      <w:pBdr>
        <w:top w:val="single" w:color="auto" w:sz="4" w:space="1"/>
      </w:pBdr>
      <w:tabs>
        <w:tab w:val="left" w:pos="5895"/>
        <w:tab w:val="right" w:pos="907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B581D">
    <w:pPr>
      <w:pStyle w:val="7"/>
      <w:pBdr>
        <w:top w:val="single" w:color="auto" w:sz="4" w:space="1"/>
      </w:pBdr>
      <w:tabs>
        <w:tab w:val="left" w:pos="5895"/>
        <w:tab w:val="right" w:pos="9070"/>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77891">
    <w:pPr>
      <w:pStyle w:val="8"/>
      <w:jc w:val="both"/>
      <w:rPr>
        <w:rFonts w:hint="eastAsia" w:eastAsia="宋体"/>
        <w:lang w:eastAsia="zh-CN"/>
      </w:rPr>
    </w:pPr>
    <w:r>
      <w:rPr>
        <w:rFonts w:hint="eastAsia" w:ascii="宋体" w:hAnsi="宋体"/>
        <w:color w:val="000000"/>
        <w:szCs w:val="21"/>
      </w:rPr>
      <w:t xml:space="preserve">                                             </w:t>
    </w:r>
    <w:r>
      <w:rPr>
        <w:rFonts w:hint="eastAsia" w:ascii="宋体" w:hAnsi="宋体"/>
        <w:color w:val="000000"/>
        <w:szCs w:val="21"/>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51DFC">
    <w:pPr>
      <w:pStyle w:val="8"/>
      <w:jc w:val="both"/>
      <w:rPr>
        <w:rFonts w:hint="eastAsia" w:eastAsia="宋体"/>
        <w:lang w:eastAsia="zh-CN"/>
      </w:rPr>
    </w:pPr>
    <w:r>
      <w:rPr>
        <w:rFonts w:hint="eastAsia" w:ascii="宋体" w:hAnsi="宋体"/>
        <w:color w:val="000000"/>
        <w:szCs w:val="21"/>
      </w:rPr>
      <w:t xml:space="preserve">                                      </w:t>
    </w:r>
    <w:r>
      <w:rPr>
        <w:rFonts w:hint="eastAsia" w:ascii="宋体" w:hAnsi="宋体"/>
        <w:color w:val="000000"/>
        <w:szCs w:val="21"/>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395271"/>
    <w:multiLevelType w:val="singleLevel"/>
    <w:tmpl w:val="07395271"/>
    <w:lvl w:ilvl="0" w:tentative="0">
      <w:start w:val="1"/>
      <w:numFmt w:val="decimal"/>
      <w:suff w:val="nothing"/>
      <w:lvlText w:val="%1．"/>
      <w:lvlJc w:val="left"/>
      <w:pPr>
        <w:ind w:left="0" w:firstLine="400"/>
      </w:pPr>
      <w:rPr>
        <w:rFonts w:hint="default"/>
      </w:rPr>
    </w:lvl>
  </w:abstractNum>
  <w:abstractNum w:abstractNumId="1">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2">
    <w:nsid w:val="51AA2C94"/>
    <w:multiLevelType w:val="multilevel"/>
    <w:tmpl w:val="51AA2C9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kNjVjYTBlYzljN2IxOWMyZDIwNGUyZDRiZWNhZTEifQ=="/>
  </w:docVars>
  <w:rsids>
    <w:rsidRoot w:val="00000000"/>
    <w:rsid w:val="02DF4343"/>
    <w:rsid w:val="0BA23811"/>
    <w:rsid w:val="158F47A0"/>
    <w:rsid w:val="168314A7"/>
    <w:rsid w:val="16F413C5"/>
    <w:rsid w:val="173D342E"/>
    <w:rsid w:val="178E0356"/>
    <w:rsid w:val="18147845"/>
    <w:rsid w:val="21313216"/>
    <w:rsid w:val="24300176"/>
    <w:rsid w:val="255B6AB3"/>
    <w:rsid w:val="2B915439"/>
    <w:rsid w:val="2CC82C80"/>
    <w:rsid w:val="30CC6AB7"/>
    <w:rsid w:val="331F4E4B"/>
    <w:rsid w:val="38106F18"/>
    <w:rsid w:val="3D350E58"/>
    <w:rsid w:val="4FE237A9"/>
    <w:rsid w:val="55E100DF"/>
    <w:rsid w:val="58825B29"/>
    <w:rsid w:val="5D3444A5"/>
    <w:rsid w:val="664D7777"/>
    <w:rsid w:val="7C5C0221"/>
    <w:rsid w:val="7DC16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120" w:after="120" w:line="360" w:lineRule="auto"/>
      <w:jc w:val="center"/>
      <w:outlineLvl w:val="1"/>
    </w:pPr>
    <w:rPr>
      <w:rFonts w:ascii="宋体" w:hAnsi="宋体" w:cs="宋体"/>
      <w:b/>
      <w:bCs/>
      <w:kern w:val="0"/>
      <w:sz w:val="36"/>
      <w:szCs w:val="36"/>
    </w:rPr>
  </w:style>
  <w:style w:type="paragraph" w:styleId="2">
    <w:name w:val="heading 4"/>
    <w:basedOn w:val="1"/>
    <w:next w:val="1"/>
    <w:qFormat/>
    <w:uiPriority w:val="9"/>
    <w:pPr>
      <w:keepNext/>
      <w:keepLines/>
      <w:spacing w:before="120" w:after="120"/>
      <w:outlineLvl w:val="3"/>
    </w:pPr>
    <w:rPr>
      <w:rFonts w:ascii="Arial" w:hAnsi="Arial" w:eastAsia="黑体"/>
      <w:b/>
      <w:kern w:val="0"/>
      <w:sz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next w:val="6"/>
    <w:qFormat/>
    <w:uiPriority w:val="99"/>
    <w:pPr>
      <w:pBdr>
        <w:bottom w:val="single" w:color="auto" w:sz="6" w:space="1"/>
      </w:pBdr>
      <w:tabs>
        <w:tab w:val="center" w:pos="4153"/>
        <w:tab w:val="right" w:pos="8306"/>
      </w:tabs>
      <w:snapToGrid w:val="0"/>
      <w:jc w:val="center"/>
    </w:pPr>
    <w:rPr>
      <w:sz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样式 仿宋"/>
    <w:qFormat/>
    <w:uiPriority w:val="99"/>
    <w:rPr>
      <w:rFonts w:ascii="仿宋" w:hAnsi="仿宋" w:eastAsia="仿宋"/>
      <w:kern w:val="1"/>
    </w:rPr>
  </w:style>
  <w:style w:type="paragraph" w:customStyle="1" w:styleId="14">
    <w:name w:val="无间隔11"/>
    <w:qFormat/>
    <w:uiPriority w:val="0"/>
    <w:pPr>
      <w:widowControl w:val="0"/>
      <w:jc w:val="both"/>
    </w:pPr>
    <w:rPr>
      <w:rFonts w:ascii="Calibri" w:hAnsi="Calibri" w:eastAsia="宋体" w:cs="Times New Roman"/>
      <w:kern w:val="2"/>
      <w:sz w:val="21"/>
      <w:szCs w:val="22"/>
      <w:lang w:val="en-US" w:eastAsia="zh-CN" w:bidi="ar-SA"/>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4914</Words>
  <Characters>5110</Characters>
  <Lines>0</Lines>
  <Paragraphs>0</Paragraphs>
  <TotalTime>18</TotalTime>
  <ScaleCrop>false</ScaleCrop>
  <LinksUpToDate>false</LinksUpToDate>
  <CharactersWithSpaces>5823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2024-07-09T01:55:00Z</dcterms:created>
  <dc:creator>cxy</dc:creator>
  <cp:lastModifiedBy>覃</cp:lastModifiedBy>
  <dcterms:modified xsi:type="dcterms:W3CDTF">2024-07-26T07:00:18Z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2D7C3A3699A24A0B802BED28627EA2B6</vt:lpwstr>
  </property>
</Properties>
</file>